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6BA7">
      <w:pPr>
        <w:widowControl/>
        <w:spacing w:line="640" w:lineRule="exact"/>
        <w:jc w:val="both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5C80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本次检验项目</w:t>
      </w:r>
    </w:p>
    <w:p w14:paraId="6E7F48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饼干</w:t>
      </w:r>
    </w:p>
    <w:p w14:paraId="0034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检验依据</w:t>
      </w:r>
    </w:p>
    <w:p w14:paraId="2BCE4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7100-2015《食品安全国家标准 饼干》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5D45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3BA7A7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val="en-US" w:eastAsia="zh-CN"/>
        </w:rPr>
        <w:t>1.饼干</w:t>
      </w:r>
      <w:r>
        <w:rPr>
          <w:rFonts w:ascii="仿宋_GB2312" w:hAnsi="黑体" w:eastAsia="仿宋_GB2312"/>
          <w:b w:val="0"/>
          <w:bCs w:val="0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酸价(以脂肪计)(KOH)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过氧化值(以脂肪计)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铝的残留量(干样品,以Al计)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日落黄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菌落总数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大肠菌群。</w:t>
      </w:r>
    </w:p>
    <w:p w14:paraId="4440B2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餐饮食品</w:t>
      </w:r>
    </w:p>
    <w:p w14:paraId="1BF8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25FB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是食品整治办[2008]3号《食品中可能违法添加的非食用物质和易滥用的食品添加剂品种名单(第一批)》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2CD9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14D378E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1.酱腌菜(自制)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亚硝酸盐(以NaNO₂计)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安赛蜜。</w:t>
      </w:r>
    </w:p>
    <w:p w14:paraId="3852CC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其他生制面制品(自制)的抽检项目包括苯甲酸及其钠盐(以苯甲酸计)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硼砂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甲醛次硫酸氢钠(以甲醛计)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3452CC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</w:rPr>
        <w:t>油饼油条(自制)的抽检项目包括铝的残留量(干样品,以Al计)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73910D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炒货食品及坚果制品</w:t>
      </w:r>
    </w:p>
    <w:p w14:paraId="0E83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47FB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19300-2014《食品安全国家标准 坚果与籽类食品》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3AF3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2F8E812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开心果、杏仁、扁桃仁、松仁、瓜子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甜蜜素(以环己基氨基磺酸计)。</w:t>
      </w:r>
    </w:p>
    <w:p w14:paraId="523D06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淀粉及淀粉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制品</w:t>
      </w:r>
    </w:p>
    <w:p w14:paraId="7772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2486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2760-2024《食品安全国家标准 食品添加剂使用标准》等标准及产品明示标准和指标的要求。</w:t>
      </w:r>
    </w:p>
    <w:p w14:paraId="375B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49ADFA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粉丝粉条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二氧化硫残留量。</w:t>
      </w:r>
    </w:p>
    <w:p w14:paraId="48A2EE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豆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制品</w:t>
      </w:r>
    </w:p>
    <w:p w14:paraId="7A8B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5879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、GB 2762-2022《食品安全国家标准 食品中污染物限量》、GB 2760-2014《食品安全国家标准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产品明示标准和质量要求等标准及产品明示标准和指标的要求。</w:t>
      </w:r>
    </w:p>
    <w:p w14:paraId="76A7D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0DD2D2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1.腐竹、油皮及其再制品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柠檬黄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蛋白质。</w:t>
      </w:r>
    </w:p>
    <w:p w14:paraId="38DF967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豆干、豆腐、豆皮等的抽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柠檬黄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29D92C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方便食品</w:t>
      </w:r>
    </w:p>
    <w:p w14:paraId="4886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4319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17400-2015《食品安全国家标准 方便面》等标准及产品明示标准和指标的要求。</w:t>
      </w:r>
    </w:p>
    <w:p w14:paraId="047B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042C3F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油炸面、非油炸面、方便米粉(米线)、方便粉丝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水分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菌落总数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大肠菌群。</w:t>
      </w:r>
    </w:p>
    <w:p w14:paraId="163408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糕点</w:t>
      </w:r>
    </w:p>
    <w:p w14:paraId="40F7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2B49A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7099-2015《食品安全国家标准 糕点、面包》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7ABB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445EEB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1.糕点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丙酸及其钠盐、钙盐(以丙酸计)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胭脂红。</w:t>
      </w:r>
    </w:p>
    <w:p w14:paraId="1951772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.面包的抽检项目包括酸价(以脂肪计)(KOH)、过氧化值(以脂肪计)、苯甲酸及其钠盐(以苯甲酸计)、山梨酸及其钾盐(以山梨酸计)、糖精钠(以糖精计)、丙酸及其钠盐、钙盐(以丙酸计)、脱氢乙酸及其钠盐(以脱氢乙酸计)、日落黄。</w:t>
      </w:r>
    </w:p>
    <w:p w14:paraId="7D4F6C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酒类</w:t>
      </w:r>
    </w:p>
    <w:p w14:paraId="10FE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一）检验依据</w:t>
      </w:r>
    </w:p>
    <w:p w14:paraId="2C8C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是GB/T 19508-2007《地理标志产品 西凤酒》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2757-2012《食品安全国家标准 蒸馏酒及其配制酒》GB 2760-2014《食品安全国家标准 食品添加剂使用标准》等标准及产品明示标准和指标的要求。</w:t>
      </w:r>
    </w:p>
    <w:p w14:paraId="6F19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0502BB1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1.白酒、白酒(液态)、白酒(原酒)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酒精度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三氯蔗糖。</w:t>
      </w:r>
    </w:p>
    <w:p w14:paraId="10FAF7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以蒸馏酒及食用酒精为酒基的配制酒的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酒精度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安赛蜜</w:t>
      </w:r>
    </w:p>
    <w:p w14:paraId="102A08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粮食加工品</w:t>
      </w:r>
    </w:p>
    <w:p w14:paraId="006C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700A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11EC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558610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1.大米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镉(以Cd计)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、苯并[a]芘、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黄曲霉毒素B₁。</w:t>
      </w:r>
    </w:p>
    <w:p w14:paraId="5AD46C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2.发酵面制品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安赛蜜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柠檬黄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6ABFBDB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3.挂面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柠檬黄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749DC5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生湿面制品的抽检项目包括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柠檬黄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27241DD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小麦粉的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镉(以Cd计)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脱氧雪腐镰刀菌烯醇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过氧化苯甲酰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7142C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肉制品</w:t>
      </w:r>
    </w:p>
    <w:p w14:paraId="5D6B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1297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2760-2024《食品安全国家标准 食品添加剂使用标准》等标准及产品明示标准和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指标的要求。</w:t>
      </w:r>
    </w:p>
    <w:p w14:paraId="2FF2E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0BECBC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酱卤肉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制品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胭脂红。</w:t>
      </w:r>
    </w:p>
    <w:p w14:paraId="217C75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食用油、油脂及其制品</w:t>
      </w:r>
    </w:p>
    <w:p w14:paraId="3E4E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50DC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2716-2018《食品安全国家标准 植物油》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、GB/T 1536-2021《菜籽油》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等标准及产品明示标准和指标的要求。</w:t>
      </w:r>
    </w:p>
    <w:p w14:paraId="48BD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127082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菜籽油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酸价(KOH)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过氧化值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苯并[a]芘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乙基麦芽酚。</w:t>
      </w:r>
    </w:p>
    <w:p w14:paraId="0F3B0B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蔬菜制品</w:t>
      </w:r>
    </w:p>
    <w:p w14:paraId="3C4E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37B7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、GB 2714-2015《食品安全国家标准 酱腌菜》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等标准及产品明示标准和指标的要求。</w:t>
      </w:r>
    </w:p>
    <w:p w14:paraId="31287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2C4745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亚硝酸盐(以NaNO₂计)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安赛蜜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大肠菌群。</w:t>
      </w:r>
    </w:p>
    <w:p w14:paraId="5E0460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水果制品</w:t>
      </w:r>
    </w:p>
    <w:p w14:paraId="6893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452E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2760-2014《食品安全国家标准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GB/T 22474-2008《果酱》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2762-2022《食品安全国家标准 食品中污染物限量》等标准及产品明示标准和指标的要求。</w:t>
      </w:r>
    </w:p>
    <w:p w14:paraId="3A1A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1690F1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蜜饯类、凉果类、果脯类、话化类、果糕类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安赛蜜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亮蓝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靛蓝。</w:t>
      </w:r>
    </w:p>
    <w:p w14:paraId="125190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果酱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菌落总数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大肠菌群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霉菌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127E42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水果干制品(含干枸杞)的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苋菜红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胭脂红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诱惑红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3FBF6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糖果制品</w:t>
      </w:r>
    </w:p>
    <w:p w14:paraId="2716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7D7F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31607-2021《食品安全国家标准 散装即食食品中致病菌限量》等标准及产品明示标准和指标的要求。</w:t>
      </w:r>
    </w:p>
    <w:p w14:paraId="491E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785EFC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巧克力、巧克力制品、代可可脂巧克力及代可可脂巧克力制品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铅(以Pb计)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沙门氏菌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糖精钠(以糖精计)。</w:t>
      </w:r>
    </w:p>
    <w:p w14:paraId="193759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调味品</w:t>
      </w:r>
    </w:p>
    <w:p w14:paraId="48353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7CC3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整顿办函[2011]1号《食品中可能违法添加的非食用物质和易滥用的食品添加剂品种名单(第五批)》等标准及产品明示标准和指标的要求。</w:t>
      </w:r>
    </w:p>
    <w:p w14:paraId="1774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1C391D1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火锅底料、麻辣烫底料的抽检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、罂粟碱、吗啡、可待因、那可丁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C64DD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辣椒、花椒、辣椒粉、花椒粉的抽检项目包括脱氢乙酸及其钠盐(以脱氢乙酸计)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4E163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饮料</w:t>
      </w:r>
    </w:p>
    <w:p w14:paraId="6D3E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3C20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19298-2014《食品安全国家标准 包装饮用水》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、GB 8537-2018《食品安全国家标准 饮用天然矿泉水》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等标准及产品明示标准和指标的要求。</w:t>
      </w:r>
    </w:p>
    <w:p w14:paraId="5152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3231F4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饮用纯净水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亚硝酸盐(以NO₂⁻计)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余氯(游离氯)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溴酸盐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大肠菌群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铜绿假单胞菌。</w:t>
      </w:r>
    </w:p>
    <w:p w14:paraId="0F9BE2F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饮用天然矿泉水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镉(以Cd计)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溴酸盐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亚硝酸盐(以NO₂⁻计)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大肠菌群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铜绿假单胞菌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。</w:t>
      </w:r>
    </w:p>
    <w:p w14:paraId="798CC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0"/>
        <w:rPr>
          <w:rFonts w:asci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eastAsia="zh-CN"/>
        </w:rPr>
        <w:t>品</w:t>
      </w:r>
    </w:p>
    <w:p w14:paraId="6959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（一）检验依据</w:t>
      </w:r>
    </w:p>
    <w:p w14:paraId="1ADA6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ascii="楷体" w:hAnsi="楷体" w:eastAsia="楷体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是GB 31650-2019《食品安全国家标准 食品中兽药最大残留限量》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GB 2760-2024《食品安全国家标准 食品添加剂使用标准》等标准及产品明示标准和指标的要求。</w:t>
      </w:r>
    </w:p>
    <w:p w14:paraId="4562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（二）检验项目</w:t>
      </w:r>
    </w:p>
    <w:p w14:paraId="5C5B23E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val="en-US" w:eastAsia="zh-CN"/>
        </w:rPr>
        <w:t>1.菜豆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的抽检项目包括氯氟氰菊酯和高效氯氟氰菊酯、水胺硫磷、氧乐果。</w:t>
      </w:r>
    </w:p>
    <w:p w14:paraId="0ED883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2.豆芽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的抽检项目包括总汞(以Hg计)、4-氯苯氧乙酸钠(以4-氯苯氧乙酸计)、6-苄基腺嘌呤(6-BA)、亚硫酸盐(以SO₂计)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7F8C6F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鸡蛋的抽检项目包括地美硝唑、多西环素、甲硝唑、氯霉素、氟苯尼考、恩诺沙星、氧氟沙星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32E28E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姜的抽检项目包括吡虫啉、毒死蜱、氯氟氰菊酯和高效氯氟氰菊酯、氯氰菊酯和高效氯氰菊酯、噻虫胺、噻虫嗪、二氧化硫残留量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22C48E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5.豇豆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的抽检项目包括倍硫磷、啶虫脒、毒死蜱、甲氨基阿维菌素苯甲酸盐、甲拌磷、甲基异柳磷、克百威、灭蝇胺、噻虫胺、噻虫嗪、水胺硫磷。</w:t>
      </w:r>
    </w:p>
    <w:p w14:paraId="416A4D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6.韭菜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的抽检项目包括阿维菌素、毒死蜱、多菌灵、氟虫腈、腐霉利、氯氟氰菊酯和高效氯氟氰菊酯、氯氰菊酯和高效氯氰菊酯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2961A38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val="en-US" w:eastAsia="zh-CN"/>
        </w:rPr>
        <w:t>7.辣椒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的抽检项目包括苯醚甲环唑、倍硫磷、吡虫啉、敌敌畏、啶虫脒、毒死蜱、克百威、联苯菊酯、氯氟氰菊酯和高效氯氟氰菊酯、噻虫胺、噻虫嗪、水胺硫磷、氧乐果。</w:t>
      </w:r>
    </w:p>
    <w:p w14:paraId="40B791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葡萄的抽检项目包括氧乐果、克百威、苯醚甲环唑、氟虫腈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5C18FC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9.普通白菜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的抽检项目包括吡虫啉、啶虫脒、毒死蜱、氟虫腈、氟氯氰菊酯和高效氟氯氰菊酯、氯氟氰菊酯和高效氯氟氰菊酯、噻虫胺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411E49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10.香蕉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的抽检项目包括苯醚甲环唑、吡唑醚菌酯、氟虫腈、腈苯唑、吡虫啉、噻虫胺、噻虫嗪、烯唑醇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770D286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鲜食用菌的抽检项目包括镉(以Cd计)、氯氟氰菊酯和高效氯氟氰菊酯、氯氰菊酯和高效氯氰菊酯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p w14:paraId="4DB401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eastAsia="zh-CN"/>
        </w:rPr>
        <w:t>猪肉的抽检项目包括甲氧苄啶、恩诺沙星、氯霉素、诺氟沙星、培氟沙星、氧氟沙星</w:t>
      </w:r>
      <w:r>
        <w:rPr>
          <w:rFonts w:hint="eastAsia" w:ascii="Cambria Math" w:hAnsi="Cambria Math" w:eastAsia="仿宋_GB2312" w:cs="Cambria Math"/>
          <w:b w:val="0"/>
          <w:bCs w:val="0"/>
          <w:color w:val="auto"/>
          <w:sz w:val="32"/>
          <w:szCs w:val="32"/>
          <w:lang w:eastAsia="zh-CN"/>
        </w:rPr>
        <w:t>。</w:t>
      </w:r>
    </w:p>
    <w:bookmarkEnd w:id="0"/>
    <w:p w14:paraId="6EBC9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4C5B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CB29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CB294">
                    <w:pPr>
                      <w:pStyle w:val="6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OGQzZmM4YTliZWJjZWY4NGU1NDYxYTBjN2VlNDIifQ=="/>
  </w:docVars>
  <w:rsids>
    <w:rsidRoot w:val="00856861"/>
    <w:rsid w:val="000470F4"/>
    <w:rsid w:val="000867FC"/>
    <w:rsid w:val="000A5074"/>
    <w:rsid w:val="000F58EB"/>
    <w:rsid w:val="001B2E6A"/>
    <w:rsid w:val="001D5118"/>
    <w:rsid w:val="00270F7E"/>
    <w:rsid w:val="00285EB3"/>
    <w:rsid w:val="00290D4B"/>
    <w:rsid w:val="00293FDD"/>
    <w:rsid w:val="00302E56"/>
    <w:rsid w:val="003F5EF2"/>
    <w:rsid w:val="00400533"/>
    <w:rsid w:val="00551FA8"/>
    <w:rsid w:val="00594325"/>
    <w:rsid w:val="006E792F"/>
    <w:rsid w:val="006F5FAF"/>
    <w:rsid w:val="00725ED7"/>
    <w:rsid w:val="0073261A"/>
    <w:rsid w:val="007A752F"/>
    <w:rsid w:val="007B18BD"/>
    <w:rsid w:val="007B3044"/>
    <w:rsid w:val="007E4D65"/>
    <w:rsid w:val="0080487E"/>
    <w:rsid w:val="00856861"/>
    <w:rsid w:val="00867955"/>
    <w:rsid w:val="008A5A86"/>
    <w:rsid w:val="009236D7"/>
    <w:rsid w:val="0096592A"/>
    <w:rsid w:val="009A0902"/>
    <w:rsid w:val="009A2768"/>
    <w:rsid w:val="009F2758"/>
    <w:rsid w:val="00A0796C"/>
    <w:rsid w:val="00A251C6"/>
    <w:rsid w:val="00B403CB"/>
    <w:rsid w:val="00BA7D2A"/>
    <w:rsid w:val="00BE1E83"/>
    <w:rsid w:val="00BF7B35"/>
    <w:rsid w:val="00C663EC"/>
    <w:rsid w:val="00CF0788"/>
    <w:rsid w:val="00CF368A"/>
    <w:rsid w:val="00D523D3"/>
    <w:rsid w:val="00DA141E"/>
    <w:rsid w:val="00DD0F4A"/>
    <w:rsid w:val="00E04807"/>
    <w:rsid w:val="00E04A51"/>
    <w:rsid w:val="00E92AEA"/>
    <w:rsid w:val="00F232D8"/>
    <w:rsid w:val="00FE2444"/>
    <w:rsid w:val="016E243B"/>
    <w:rsid w:val="01AF4E1A"/>
    <w:rsid w:val="01DB6D14"/>
    <w:rsid w:val="02AF2E97"/>
    <w:rsid w:val="031D0F90"/>
    <w:rsid w:val="03E4664D"/>
    <w:rsid w:val="04FE38E4"/>
    <w:rsid w:val="05E86864"/>
    <w:rsid w:val="06790737"/>
    <w:rsid w:val="07DB4803"/>
    <w:rsid w:val="08072221"/>
    <w:rsid w:val="089D2BB9"/>
    <w:rsid w:val="0ABB2844"/>
    <w:rsid w:val="0D355FBC"/>
    <w:rsid w:val="0E957849"/>
    <w:rsid w:val="113E7DA5"/>
    <w:rsid w:val="122219C5"/>
    <w:rsid w:val="1276737B"/>
    <w:rsid w:val="12DF07AC"/>
    <w:rsid w:val="14490B26"/>
    <w:rsid w:val="167929D8"/>
    <w:rsid w:val="18613556"/>
    <w:rsid w:val="19E472F0"/>
    <w:rsid w:val="1B742124"/>
    <w:rsid w:val="1BE57523"/>
    <w:rsid w:val="1CF10D56"/>
    <w:rsid w:val="20233117"/>
    <w:rsid w:val="20E9369F"/>
    <w:rsid w:val="22020826"/>
    <w:rsid w:val="22C7293E"/>
    <w:rsid w:val="22EE143A"/>
    <w:rsid w:val="2545042E"/>
    <w:rsid w:val="25703C06"/>
    <w:rsid w:val="26411CB4"/>
    <w:rsid w:val="28543D83"/>
    <w:rsid w:val="286110EC"/>
    <w:rsid w:val="294C5819"/>
    <w:rsid w:val="2A2E3351"/>
    <w:rsid w:val="2AFA12A9"/>
    <w:rsid w:val="2CBA2906"/>
    <w:rsid w:val="2E08735C"/>
    <w:rsid w:val="2E813E34"/>
    <w:rsid w:val="30972074"/>
    <w:rsid w:val="310C352A"/>
    <w:rsid w:val="333A3F49"/>
    <w:rsid w:val="333D3920"/>
    <w:rsid w:val="33772E90"/>
    <w:rsid w:val="33810E4F"/>
    <w:rsid w:val="338A0533"/>
    <w:rsid w:val="35EC032F"/>
    <w:rsid w:val="35FB5EA9"/>
    <w:rsid w:val="36515899"/>
    <w:rsid w:val="37294E51"/>
    <w:rsid w:val="381611CF"/>
    <w:rsid w:val="3984533F"/>
    <w:rsid w:val="3B9D07FB"/>
    <w:rsid w:val="3CED3F17"/>
    <w:rsid w:val="3EC95BCF"/>
    <w:rsid w:val="3F087986"/>
    <w:rsid w:val="4097683B"/>
    <w:rsid w:val="42B7744B"/>
    <w:rsid w:val="44210335"/>
    <w:rsid w:val="447211D8"/>
    <w:rsid w:val="46333408"/>
    <w:rsid w:val="4761435E"/>
    <w:rsid w:val="477D40B5"/>
    <w:rsid w:val="47B472B3"/>
    <w:rsid w:val="47EC5966"/>
    <w:rsid w:val="493639B6"/>
    <w:rsid w:val="49486D4A"/>
    <w:rsid w:val="49534904"/>
    <w:rsid w:val="4A0E3B1B"/>
    <w:rsid w:val="4A4C4A99"/>
    <w:rsid w:val="4ADD6AE0"/>
    <w:rsid w:val="4D8842A8"/>
    <w:rsid w:val="4F295428"/>
    <w:rsid w:val="500C6689"/>
    <w:rsid w:val="50604E84"/>
    <w:rsid w:val="5062487A"/>
    <w:rsid w:val="50CD5B8C"/>
    <w:rsid w:val="510D129C"/>
    <w:rsid w:val="525573F9"/>
    <w:rsid w:val="555C016E"/>
    <w:rsid w:val="55D62504"/>
    <w:rsid w:val="56B6265A"/>
    <w:rsid w:val="57192FD8"/>
    <w:rsid w:val="59F718AF"/>
    <w:rsid w:val="5A561BC9"/>
    <w:rsid w:val="5C77653C"/>
    <w:rsid w:val="5CA93B88"/>
    <w:rsid w:val="5D1F5C57"/>
    <w:rsid w:val="5D5B6DEC"/>
    <w:rsid w:val="5E1F025E"/>
    <w:rsid w:val="5E8E347A"/>
    <w:rsid w:val="602539B5"/>
    <w:rsid w:val="62667810"/>
    <w:rsid w:val="62D37F9D"/>
    <w:rsid w:val="63D46AFE"/>
    <w:rsid w:val="64997098"/>
    <w:rsid w:val="66ED2B94"/>
    <w:rsid w:val="67E35AF2"/>
    <w:rsid w:val="68670155"/>
    <w:rsid w:val="688F580E"/>
    <w:rsid w:val="68B479FF"/>
    <w:rsid w:val="6A057175"/>
    <w:rsid w:val="6A4E1923"/>
    <w:rsid w:val="6EE71EFD"/>
    <w:rsid w:val="6F230339"/>
    <w:rsid w:val="6F25091F"/>
    <w:rsid w:val="6FC26760"/>
    <w:rsid w:val="70216063"/>
    <w:rsid w:val="70823B38"/>
    <w:rsid w:val="727C6907"/>
    <w:rsid w:val="72831BDF"/>
    <w:rsid w:val="735A1880"/>
    <w:rsid w:val="740A4DE5"/>
    <w:rsid w:val="74A3305B"/>
    <w:rsid w:val="75702BFB"/>
    <w:rsid w:val="78535BC8"/>
    <w:rsid w:val="786E50EF"/>
    <w:rsid w:val="78D31B91"/>
    <w:rsid w:val="7B5F559E"/>
    <w:rsid w:val="7C906EFE"/>
    <w:rsid w:val="7D471C8C"/>
    <w:rsid w:val="7E60209A"/>
    <w:rsid w:val="7F1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99"/>
  </w:style>
  <w:style w:type="paragraph" w:styleId="5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autoRedefine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basedOn w:val="10"/>
    <w:link w:val="2"/>
    <w:autoRedefine/>
    <w:semiHidden/>
    <w:qFormat/>
    <w:uiPriority w:val="0"/>
    <w:rPr>
      <w:rFonts w:asciiTheme="majorHAnsi" w:hAnsiTheme="majorHAnsi" w:cstheme="majorBidi"/>
      <w:b/>
      <w:bCs/>
      <w:kern w:val="2"/>
      <w:sz w:val="30"/>
      <w:szCs w:val="32"/>
    </w:rPr>
  </w:style>
  <w:style w:type="character" w:customStyle="1" w:styleId="13">
    <w:name w:val="标题 3 Char"/>
    <w:basedOn w:val="10"/>
    <w:link w:val="3"/>
    <w:autoRedefine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2487A-FD0D-43E9-A736-ADF2073F6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1640</Words>
  <Characters>1881</Characters>
  <Lines>15</Lines>
  <Paragraphs>4</Paragraphs>
  <TotalTime>6</TotalTime>
  <ScaleCrop>false</ScaleCrop>
  <LinksUpToDate>false</LinksUpToDate>
  <CharactersWithSpaces>1915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 默守 那份情 </cp:lastModifiedBy>
  <dcterms:modified xsi:type="dcterms:W3CDTF">2025-12-02T02:08:02Z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50128687467A45F7B610717EE9DE3CE3_13</vt:lpwstr>
  </property>
  <property fmtid="{D5CDD505-2E9C-101B-9397-08002B2CF9AE}" pid="4" name="KSOTemplateDocerSaveRecord">
    <vt:lpwstr>eyJoZGlkIjoiODY4OGQzZmM4YTliZWJjZWY4NGU1NDYxYTBjN2VlNDIiLCJ1c2VySWQiOiI0MzQ3NzM1MzUifQ==</vt:lpwstr>
  </property>
</Properties>
</file>