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CA" w:rsidRDefault="0046756E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铜川市城市管理执法局及下属单位综合性涉企收费目录清单</w:t>
      </w:r>
    </w:p>
    <w:tbl>
      <w:tblPr>
        <w:tblStyle w:val="a3"/>
        <w:tblW w:w="14675" w:type="dxa"/>
        <w:tblInd w:w="-281" w:type="dxa"/>
        <w:tblLayout w:type="fixed"/>
        <w:tblLook w:val="04A0"/>
      </w:tblPr>
      <w:tblGrid>
        <w:gridCol w:w="550"/>
        <w:gridCol w:w="1043"/>
        <w:gridCol w:w="1130"/>
        <w:gridCol w:w="700"/>
        <w:gridCol w:w="1230"/>
        <w:gridCol w:w="800"/>
        <w:gridCol w:w="1330"/>
        <w:gridCol w:w="3340"/>
        <w:gridCol w:w="1690"/>
        <w:gridCol w:w="1540"/>
        <w:gridCol w:w="1322"/>
      </w:tblGrid>
      <w:tr w:rsidR="005D12CA">
        <w:trPr>
          <w:trHeight w:val="656"/>
        </w:trPr>
        <w:tc>
          <w:tcPr>
            <w:tcW w:w="55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43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部门名称</w:t>
            </w:r>
          </w:p>
        </w:tc>
        <w:tc>
          <w:tcPr>
            <w:tcW w:w="113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收费单位</w:t>
            </w:r>
          </w:p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0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单位性质</w:t>
            </w:r>
          </w:p>
        </w:tc>
        <w:tc>
          <w:tcPr>
            <w:tcW w:w="123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收费项目</w:t>
            </w:r>
          </w:p>
        </w:tc>
        <w:tc>
          <w:tcPr>
            <w:tcW w:w="80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收费性质</w:t>
            </w:r>
          </w:p>
        </w:tc>
        <w:tc>
          <w:tcPr>
            <w:tcW w:w="133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服务内容</w:t>
            </w:r>
          </w:p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或涉及事项</w:t>
            </w:r>
          </w:p>
        </w:tc>
        <w:tc>
          <w:tcPr>
            <w:tcW w:w="334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收费标准</w:t>
            </w:r>
          </w:p>
        </w:tc>
        <w:tc>
          <w:tcPr>
            <w:tcW w:w="169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标准制定方式及部门</w:t>
            </w:r>
          </w:p>
        </w:tc>
        <w:tc>
          <w:tcPr>
            <w:tcW w:w="1540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政策依据</w:t>
            </w:r>
          </w:p>
        </w:tc>
        <w:tc>
          <w:tcPr>
            <w:tcW w:w="1322" w:type="dxa"/>
            <w:vAlign w:val="center"/>
          </w:tcPr>
          <w:p w:rsidR="005D12CA" w:rsidRDefault="004675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D12CA">
        <w:trPr>
          <w:trHeight w:val="6834"/>
        </w:trPr>
        <w:tc>
          <w:tcPr>
            <w:tcW w:w="55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043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铜川市城市</w:t>
            </w:r>
          </w:p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管理执法局</w:t>
            </w:r>
          </w:p>
        </w:tc>
        <w:tc>
          <w:tcPr>
            <w:tcW w:w="113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铜川市城市管理执法局</w:t>
            </w:r>
          </w:p>
        </w:tc>
        <w:tc>
          <w:tcPr>
            <w:tcW w:w="70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政府部门</w:t>
            </w:r>
          </w:p>
        </w:tc>
        <w:tc>
          <w:tcPr>
            <w:tcW w:w="123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城市道路占用、挖掘修复收费</w:t>
            </w:r>
          </w:p>
        </w:tc>
        <w:tc>
          <w:tcPr>
            <w:tcW w:w="80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行政事业性收费</w:t>
            </w:r>
          </w:p>
        </w:tc>
        <w:tc>
          <w:tcPr>
            <w:tcW w:w="133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城市道路</w:t>
            </w:r>
          </w:p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占用或挖掘修复</w:t>
            </w:r>
          </w:p>
        </w:tc>
        <w:tc>
          <w:tcPr>
            <w:tcW w:w="3340" w:type="dxa"/>
            <w:vMerge w:val="restart"/>
            <w:vAlign w:val="center"/>
          </w:tcPr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</w:t>
            </w:r>
            <w:r>
              <w:rPr>
                <w:rFonts w:asciiTheme="minorEastAsia" w:hAnsiTheme="minorEastAsia" w:cstheme="minorEastAsia" w:hint="eastAsia"/>
                <w:szCs w:val="21"/>
              </w:rPr>
              <w:t>.</w:t>
            </w:r>
            <w:r>
              <w:rPr>
                <w:rFonts w:asciiTheme="minorEastAsia" w:hAnsiTheme="minorEastAsia" w:cstheme="minorEastAsia" w:hint="eastAsia"/>
                <w:szCs w:val="21"/>
              </w:rPr>
              <w:t>城市道路占用收费标准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经营性占道：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主干道：车行道</w:t>
            </w:r>
            <w:r>
              <w:rPr>
                <w:rFonts w:asciiTheme="minorEastAsia" w:hAnsiTheme="minorEastAsia" w:cstheme="minorEastAsia" w:hint="eastAsia"/>
                <w:szCs w:val="21"/>
              </w:rPr>
              <w:t>1.89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平方米·天，人行道</w:t>
            </w:r>
            <w:r>
              <w:rPr>
                <w:rFonts w:asciiTheme="minorEastAsia" w:hAnsiTheme="minorEastAsia" w:cstheme="minorEastAsia" w:hint="eastAsia"/>
                <w:szCs w:val="21"/>
              </w:rPr>
              <w:t>0.72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平方米·天，空地路：</w:t>
            </w:r>
            <w:r>
              <w:rPr>
                <w:rFonts w:asciiTheme="minorEastAsia" w:hAnsiTheme="minorEastAsia" w:cstheme="minorEastAsia" w:hint="eastAsia"/>
                <w:szCs w:val="21"/>
              </w:rPr>
              <w:t>0.54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平方米·天；次干道：车行道</w:t>
            </w:r>
            <w:r>
              <w:rPr>
                <w:rFonts w:asciiTheme="minorEastAsia" w:hAnsiTheme="minorEastAsia" w:cstheme="minorEastAsia" w:hint="eastAsia"/>
                <w:szCs w:val="21"/>
              </w:rPr>
              <w:t>1.44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平方米·天，人行道：</w:t>
            </w:r>
            <w:r>
              <w:rPr>
                <w:rFonts w:asciiTheme="minorEastAsia" w:hAnsiTheme="minorEastAsia" w:cstheme="minorEastAsia" w:hint="eastAsia"/>
                <w:szCs w:val="21"/>
              </w:rPr>
              <w:t>0.54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平方米·天，空地路：</w:t>
            </w:r>
            <w:r>
              <w:rPr>
                <w:rFonts w:asciiTheme="minorEastAsia" w:hAnsiTheme="minorEastAsia" w:cstheme="minorEastAsia" w:hint="eastAsia"/>
                <w:szCs w:val="21"/>
              </w:rPr>
              <w:t>0.45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平方米·天；背街小巷：车行道</w:t>
            </w:r>
            <w:r>
              <w:rPr>
                <w:rFonts w:asciiTheme="minorEastAsia" w:hAnsiTheme="minorEastAsia" w:cstheme="minorEastAsia" w:hint="eastAsia"/>
                <w:szCs w:val="21"/>
              </w:rPr>
              <w:t>0.99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平方米·天、人行道：</w:t>
            </w:r>
            <w:r>
              <w:rPr>
                <w:rFonts w:asciiTheme="minorEastAsia" w:hAnsiTheme="minorEastAsia" w:cstheme="minorEastAsia" w:hint="eastAsia"/>
                <w:szCs w:val="21"/>
              </w:rPr>
              <w:t>0.45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平方米·天、空地路：</w:t>
            </w:r>
            <w:r>
              <w:rPr>
                <w:rFonts w:asciiTheme="minorEastAsia" w:hAnsiTheme="minorEastAsia" w:cstheme="minorEastAsia" w:hint="eastAsia"/>
                <w:szCs w:val="21"/>
              </w:rPr>
              <w:t>0.18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平方米·天。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非经营性占道：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主干道：人行道</w:t>
            </w:r>
            <w:r>
              <w:rPr>
                <w:rFonts w:asciiTheme="minorEastAsia" w:hAnsiTheme="minorEastAsia" w:cstheme="minorEastAsia" w:hint="eastAsia"/>
                <w:szCs w:val="21"/>
              </w:rPr>
              <w:t>0.45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平方米·天；次干道：人行道</w:t>
            </w:r>
            <w:r>
              <w:rPr>
                <w:rFonts w:asciiTheme="minorEastAsia" w:hAnsiTheme="minorEastAsia" w:cstheme="minorEastAsia" w:hint="eastAsia"/>
                <w:szCs w:val="21"/>
              </w:rPr>
              <w:t>0.36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平方米·天；背街小巷：人行道</w:t>
            </w:r>
            <w:r>
              <w:rPr>
                <w:rFonts w:asciiTheme="minorEastAsia" w:hAnsiTheme="minorEastAsia" w:cstheme="minorEastAsia" w:hint="eastAsia"/>
                <w:szCs w:val="21"/>
              </w:rPr>
              <w:t>0.27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平方米·天。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备注：城市道路占用收费按照标准的</w:t>
            </w:r>
            <w:r>
              <w:rPr>
                <w:rFonts w:asciiTheme="minorEastAsia" w:hAnsiTheme="minorEastAsia" w:cstheme="minorEastAsia" w:hint="eastAsia"/>
                <w:szCs w:val="21"/>
              </w:rPr>
              <w:t>70%</w:t>
            </w:r>
            <w:r>
              <w:rPr>
                <w:rFonts w:asciiTheme="minorEastAsia" w:hAnsiTheme="minorEastAsia" w:cstheme="minorEastAsia" w:hint="eastAsia"/>
                <w:szCs w:val="21"/>
              </w:rPr>
              <w:t>征收。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二、城市道路挖掘修复收费标准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普通水泥砼路面：</w:t>
            </w:r>
            <w:r>
              <w:rPr>
                <w:rFonts w:asciiTheme="minorEastAsia" w:hAnsiTheme="minorEastAsia" w:cstheme="minorEastAsia" w:hint="eastAsia"/>
                <w:szCs w:val="21"/>
              </w:rPr>
              <w:t>559.8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沥青砼路面</w:t>
            </w:r>
            <w:r>
              <w:rPr>
                <w:rFonts w:asciiTheme="minorEastAsia" w:hAnsiTheme="minorEastAsia" w:cstheme="minorEastAsia" w:hint="eastAsia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szCs w:val="21"/>
              </w:rPr>
              <w:t>主干道：</w:t>
            </w:r>
            <w:r>
              <w:rPr>
                <w:rFonts w:asciiTheme="minorEastAsia" w:hAnsiTheme="minorEastAsia" w:cstheme="minorEastAsia" w:hint="eastAsia"/>
                <w:szCs w:val="21"/>
              </w:rPr>
              <w:t>650.7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沥青砼路面</w:t>
            </w:r>
            <w:r>
              <w:rPr>
                <w:rFonts w:asciiTheme="minorEastAsia" w:hAnsiTheme="minorEastAsia" w:cstheme="minorEastAsia" w:hint="eastAsia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szCs w:val="21"/>
              </w:rPr>
              <w:t>次干道：</w:t>
            </w:r>
            <w:r>
              <w:rPr>
                <w:rFonts w:asciiTheme="minorEastAsia" w:hAnsiTheme="minorEastAsia" w:cstheme="minorEastAsia" w:hint="eastAsia"/>
                <w:szCs w:val="21"/>
              </w:rPr>
              <w:t>580.5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沥青砼路面</w:t>
            </w:r>
            <w:r>
              <w:rPr>
                <w:rFonts w:asciiTheme="minorEastAsia" w:hAnsiTheme="minorEastAsia" w:cstheme="minorEastAsia" w:hint="eastAsia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szCs w:val="21"/>
              </w:rPr>
              <w:t>背街小巷：</w:t>
            </w:r>
            <w:r>
              <w:rPr>
                <w:rFonts w:asciiTheme="minorEastAsia" w:hAnsiTheme="minorEastAsia" w:cstheme="minorEastAsia" w:hint="eastAsia"/>
                <w:szCs w:val="21"/>
              </w:rPr>
              <w:t>491.4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石材路面：</w:t>
            </w:r>
            <w:r>
              <w:rPr>
                <w:rFonts w:asciiTheme="minorEastAsia" w:hAnsiTheme="minorEastAsia" w:cstheme="minorEastAsia" w:hint="eastAsia"/>
                <w:szCs w:val="21"/>
              </w:rPr>
              <w:t>669.6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透水砖人行道：</w:t>
            </w:r>
            <w:r>
              <w:rPr>
                <w:rFonts w:asciiTheme="minorEastAsia" w:hAnsiTheme="minorEastAsia" w:cstheme="minorEastAsia" w:hint="eastAsia"/>
                <w:szCs w:val="21"/>
              </w:rPr>
              <w:t>343.8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石材人行道：</w:t>
            </w:r>
            <w:r>
              <w:rPr>
                <w:rFonts w:asciiTheme="minorEastAsia" w:hAnsiTheme="minorEastAsia" w:cstheme="minorEastAsia" w:hint="eastAsia"/>
                <w:szCs w:val="21"/>
              </w:rPr>
              <w:t>449.1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平方米；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普通水泥砼路牙</w:t>
            </w:r>
            <w:r>
              <w:rPr>
                <w:rFonts w:asciiTheme="minorEastAsia" w:hAnsiTheme="minorEastAsia" w:cstheme="minorEastAsia" w:hint="eastAsia"/>
                <w:szCs w:val="21"/>
              </w:rPr>
              <w:t>213.3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石材道牙</w:t>
            </w:r>
            <w:r>
              <w:rPr>
                <w:rFonts w:asciiTheme="minorEastAsia" w:hAnsiTheme="minorEastAsia" w:cstheme="minorEastAsia" w:hint="eastAsia"/>
                <w:szCs w:val="21"/>
              </w:rPr>
              <w:t>370.8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挖运土方（垃圾）：</w:t>
            </w:r>
            <w:r>
              <w:rPr>
                <w:rFonts w:asciiTheme="minorEastAsia" w:hAnsiTheme="minorEastAsia" w:cstheme="minorEastAsia" w:hint="eastAsia"/>
                <w:szCs w:val="21"/>
              </w:rPr>
              <w:t>94.5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回填土：</w:t>
            </w:r>
            <w:r>
              <w:rPr>
                <w:rFonts w:asciiTheme="minorEastAsia" w:hAnsiTheme="minorEastAsia" w:cstheme="minorEastAsia" w:hint="eastAsia"/>
                <w:szCs w:val="21"/>
              </w:rPr>
              <w:t>110.7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立方米；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回填二灰土：</w:t>
            </w:r>
            <w:r>
              <w:rPr>
                <w:rFonts w:asciiTheme="minorEastAsia" w:hAnsiTheme="minorEastAsia" w:cstheme="minorEastAsia" w:hint="eastAsia"/>
                <w:szCs w:val="21"/>
              </w:rPr>
              <w:t>256.5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立方米；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管道连接修复费（砖砌检查井）：</w:t>
            </w:r>
            <w:r>
              <w:rPr>
                <w:rFonts w:asciiTheme="minorEastAsia" w:hAnsiTheme="minorEastAsia" w:cstheme="minorEastAsia" w:hint="eastAsia"/>
                <w:szCs w:val="21"/>
              </w:rPr>
              <w:t>84</w:t>
            </w:r>
            <w:r>
              <w:rPr>
                <w:rFonts w:asciiTheme="minorEastAsia" w:hAnsiTheme="minorEastAsia" w:cstheme="minorEastAsia" w:hint="eastAsia"/>
                <w:szCs w:val="21"/>
              </w:rPr>
              <w:t>64.5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处。</w:t>
            </w: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备注：</w:t>
            </w: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建成周期系数：一年内</w:t>
            </w: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、二年内</w:t>
            </w: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</w:rPr>
              <w:t>、三年内</w:t>
            </w: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szCs w:val="21"/>
              </w:rPr>
              <w:t>、四年内</w:t>
            </w: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、五年内</w:t>
            </w: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Cs w:val="21"/>
              </w:rPr>
              <w:t>，年限是指从城市道路建成使用日期至开挖日期的时间；</w:t>
            </w: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收费总额</w:t>
            </w:r>
            <w:r>
              <w:rPr>
                <w:rFonts w:asciiTheme="minorEastAsia" w:hAnsiTheme="minorEastAsia" w:cstheme="minorEastAsia" w:hint="eastAsia"/>
                <w:szCs w:val="21"/>
              </w:rPr>
              <w:t>=</w:t>
            </w:r>
            <w:r>
              <w:rPr>
                <w:rFonts w:asciiTheme="minorEastAsia" w:hAnsiTheme="minorEastAsia" w:cstheme="minorEastAsia" w:hint="eastAsia"/>
                <w:szCs w:val="21"/>
              </w:rPr>
              <w:t>取费标准×挖掘数量×建成周期系数。</w:t>
            </w:r>
          </w:p>
        </w:tc>
        <w:tc>
          <w:tcPr>
            <w:tcW w:w="1690" w:type="dxa"/>
            <w:vAlign w:val="center"/>
          </w:tcPr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标准制定方式：政府制定</w:t>
            </w:r>
          </w:p>
          <w:p w:rsidR="005D12CA" w:rsidRDefault="005D12CA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5D12CA" w:rsidRDefault="0046756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部门：陕西省财政厅、陕西省发展和改革委员会、陕西省公安厅、陕西省住房和城乡建设厅、陕西省应急管理厅、陕西省药品监督管理局、中共陕西省委党校、陕西省档案局</w:t>
            </w:r>
          </w:p>
        </w:tc>
        <w:tc>
          <w:tcPr>
            <w:tcW w:w="154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陕西省财政厅等八部门关于取消部分行政事业性收费项目、降低部分行政事业性收费标准的通知（陕财税〔</w:t>
            </w:r>
            <w:r>
              <w:rPr>
                <w:rFonts w:asciiTheme="minorEastAsia" w:hAnsiTheme="minorEastAsia" w:cstheme="minorEastAsia" w:hint="eastAsia"/>
                <w:szCs w:val="21"/>
              </w:rPr>
              <w:t>2019</w:t>
            </w:r>
            <w:r>
              <w:rPr>
                <w:rFonts w:asciiTheme="minorEastAsia" w:hAnsiTheme="minorEastAsia" w:cstheme="minorEastAsia" w:hint="eastAsia"/>
                <w:szCs w:val="21"/>
              </w:rPr>
              <w:t>〕</w:t>
            </w:r>
            <w:r>
              <w:rPr>
                <w:rFonts w:asciiTheme="minorEastAsia" w:hAnsiTheme="minorEastAsia" w:cstheme="minorEastAsia" w:hint="eastAsia"/>
                <w:szCs w:val="21"/>
              </w:rPr>
              <w:t>26</w:t>
            </w:r>
            <w:r>
              <w:rPr>
                <w:rFonts w:asciiTheme="minorEastAsia" w:hAnsiTheme="minorEastAsia" w:cstheme="minorEastAsia" w:hint="eastAsia"/>
                <w:szCs w:val="21"/>
              </w:rPr>
              <w:t>号）</w:t>
            </w:r>
          </w:p>
        </w:tc>
        <w:tc>
          <w:tcPr>
            <w:tcW w:w="1322" w:type="dxa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12CA">
        <w:trPr>
          <w:trHeight w:val="90"/>
        </w:trPr>
        <w:tc>
          <w:tcPr>
            <w:tcW w:w="550" w:type="dxa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40" w:type="dxa"/>
            <w:vMerge/>
            <w:shd w:val="clear" w:color="auto" w:fill="auto"/>
            <w:vAlign w:val="center"/>
          </w:tcPr>
          <w:p w:rsidR="005D12CA" w:rsidRDefault="005D12C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12CA">
        <w:trPr>
          <w:trHeight w:val="1680"/>
        </w:trPr>
        <w:tc>
          <w:tcPr>
            <w:tcW w:w="55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铜川市城市管理执法局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本级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政府部门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污水处理费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政府性基金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污水处理费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居民生活用水</w:t>
            </w:r>
            <w:r>
              <w:rPr>
                <w:rFonts w:asciiTheme="minorEastAsia" w:hAnsiTheme="minorEastAsia" w:cstheme="minorEastAsia" w:hint="eastAsia"/>
                <w:szCs w:val="21"/>
              </w:rPr>
              <w:t>0.95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立方米，非居民及特种行业用水</w:t>
            </w:r>
            <w:r>
              <w:rPr>
                <w:rFonts w:asciiTheme="minorEastAsia" w:hAnsiTheme="minorEastAsia" w:cstheme="minorEastAsia" w:hint="eastAsia"/>
                <w:szCs w:val="21"/>
              </w:rPr>
              <w:t>1.4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立方米</w:t>
            </w:r>
            <w:bookmarkStart w:id="0" w:name="_GoBack"/>
            <w:bookmarkEnd w:id="0"/>
          </w:p>
        </w:tc>
        <w:tc>
          <w:tcPr>
            <w:tcW w:w="169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政府定价</w:t>
            </w:r>
          </w:p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（铜川市发展和改革委员会）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《城镇排水与污水处理条例》、《污水处理费征收使用管理实施办法》（陕财办综〔</w:t>
            </w:r>
            <w:r>
              <w:rPr>
                <w:rFonts w:asciiTheme="minorEastAsia" w:hAnsiTheme="minorEastAsia" w:cstheme="minorEastAsia" w:hint="eastAsia"/>
                <w:szCs w:val="21"/>
              </w:rPr>
              <w:t>2015</w:t>
            </w:r>
            <w:r>
              <w:rPr>
                <w:rFonts w:asciiTheme="minorEastAsia" w:hAnsiTheme="minorEastAsia" w:cstheme="minorEastAsia" w:hint="eastAsia"/>
                <w:szCs w:val="21"/>
              </w:rPr>
              <w:t>〕</w:t>
            </w:r>
            <w:r>
              <w:rPr>
                <w:rFonts w:asciiTheme="minorEastAsia" w:hAnsiTheme="minorEastAsia" w:cstheme="minorEastAsia" w:hint="eastAsia"/>
                <w:szCs w:val="21"/>
              </w:rPr>
              <w:t>46</w:t>
            </w:r>
            <w:r>
              <w:rPr>
                <w:rFonts w:asciiTheme="minorEastAsia" w:hAnsiTheme="minorEastAsia" w:cstheme="minorEastAsia" w:hint="eastAsia"/>
                <w:szCs w:val="21"/>
              </w:rPr>
              <w:t>号）、《陕西省城市污水处理费收缴办法》、《铜川市发展和改革委员会关于调整我市自来水销售价格的通知》（铜发改价格〔</w:t>
            </w:r>
            <w:r>
              <w:rPr>
                <w:rFonts w:asciiTheme="minorEastAsia" w:hAnsiTheme="minorEastAsia" w:cstheme="minorEastAsia" w:hint="eastAsia"/>
                <w:szCs w:val="21"/>
              </w:rPr>
              <w:t>2020</w:t>
            </w:r>
            <w:r>
              <w:rPr>
                <w:rFonts w:asciiTheme="minorEastAsia" w:hAnsiTheme="minorEastAsia" w:cstheme="minorEastAsia" w:hint="eastAsia"/>
                <w:szCs w:val="21"/>
              </w:rPr>
              <w:t>〕</w:t>
            </w:r>
            <w:r>
              <w:rPr>
                <w:rFonts w:asciiTheme="minorEastAsia" w:hAnsiTheme="minorEastAsia" w:cstheme="minorEastAsia" w:hint="eastAsia"/>
                <w:szCs w:val="21"/>
              </w:rPr>
              <w:t>345</w:t>
            </w:r>
            <w:r>
              <w:rPr>
                <w:rFonts w:asciiTheme="minorEastAsia" w:hAnsiTheme="minorEastAsia" w:cstheme="minorEastAsia" w:hint="eastAsia"/>
                <w:szCs w:val="21"/>
              </w:rPr>
              <w:t>号）</w:t>
            </w:r>
          </w:p>
        </w:tc>
        <w:tc>
          <w:tcPr>
            <w:tcW w:w="1322" w:type="dxa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铜川市城市管理执法局委托陕西铜川供水有限责任公司、铜川市自来水（集团）有限责任公司收取水费时一并代收</w:t>
            </w:r>
          </w:p>
        </w:tc>
      </w:tr>
      <w:tr w:rsidR="005D12CA" w:rsidTr="002F2210">
        <w:trPr>
          <w:trHeight w:val="1770"/>
        </w:trPr>
        <w:tc>
          <w:tcPr>
            <w:tcW w:w="550" w:type="dxa"/>
            <w:vAlign w:val="center"/>
          </w:tcPr>
          <w:p w:rsidR="005D12CA" w:rsidRDefault="00467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铜川市城市管理执法局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铜川市城市管理执法局新耀分局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事业单位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绿化</w:t>
            </w:r>
          </w:p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赔偿费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行政事业性收费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占用绿化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根据绿化树木品种、规格确定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市场调节价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D12CA" w:rsidRDefault="0046756E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《陕西省城镇绿化条例》</w:t>
            </w:r>
          </w:p>
        </w:tc>
        <w:tc>
          <w:tcPr>
            <w:tcW w:w="1322" w:type="dxa"/>
            <w:vAlign w:val="center"/>
          </w:tcPr>
          <w:p w:rsidR="005D12CA" w:rsidRDefault="005D12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2210" w:rsidTr="002F2210">
        <w:trPr>
          <w:trHeight w:val="1695"/>
        </w:trPr>
        <w:tc>
          <w:tcPr>
            <w:tcW w:w="550" w:type="dxa"/>
            <w:vMerge w:val="restart"/>
            <w:vAlign w:val="center"/>
          </w:tcPr>
          <w:p w:rsidR="002F2210" w:rsidRDefault="002F221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4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铜川市城市管理执法局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生活垃圾</w:t>
            </w:r>
          </w:p>
          <w:p w:rsid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收运企业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企业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非居民生活垃圾处理费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经营服务</w:t>
            </w:r>
          </w:p>
          <w:p w:rsid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性收费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非居民生活</w:t>
            </w:r>
          </w:p>
          <w:p w:rsid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垃圾处理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机关、单位：1.0元/人·月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标准制定方式：</w:t>
            </w:r>
          </w:p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政府制定</w:t>
            </w:r>
          </w:p>
          <w:p w:rsid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部门：铜川市发展和改革委员会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2F2210" w:rsidRP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铜川市人民政府《关于印发铜川市城市生活垃圾处理收费管理办法的通知》（铜政发〔2021〕1号）、铜川市发展和改革委员会关于公布《铜川市实行政府定价的经营服务性收费目录清单的通知》（铜发改价格〔2023〕128号）</w:t>
            </w:r>
          </w:p>
        </w:tc>
        <w:tc>
          <w:tcPr>
            <w:tcW w:w="1322" w:type="dxa"/>
            <w:vMerge w:val="restart"/>
            <w:vAlign w:val="center"/>
          </w:tcPr>
          <w:p w:rsidR="002F2210" w:rsidRDefault="002F22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2210" w:rsidTr="002F2210">
        <w:trPr>
          <w:trHeight w:val="1818"/>
        </w:trPr>
        <w:tc>
          <w:tcPr>
            <w:tcW w:w="550" w:type="dxa"/>
            <w:vMerge/>
            <w:vAlign w:val="center"/>
          </w:tcPr>
          <w:p w:rsidR="002F2210" w:rsidRDefault="002F221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F2210" w:rsidRP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F2210" w:rsidRP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2F2210" w:rsidRP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餐饮：0.7-1.0元/㎡·月</w:t>
            </w:r>
          </w:p>
        </w:tc>
        <w:tc>
          <w:tcPr>
            <w:tcW w:w="1690" w:type="dxa"/>
            <w:vMerge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2F2210" w:rsidRDefault="002F22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2210" w:rsidTr="002F2210">
        <w:trPr>
          <w:trHeight w:val="376"/>
        </w:trPr>
        <w:tc>
          <w:tcPr>
            <w:tcW w:w="550" w:type="dxa"/>
            <w:vMerge/>
            <w:vAlign w:val="center"/>
          </w:tcPr>
          <w:p w:rsidR="002F2210" w:rsidRDefault="002F221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F2210" w:rsidRP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F2210" w:rsidRP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2F2210" w:rsidRP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2F2210" w:rsidRPr="002F2210" w:rsidRDefault="002F2210" w:rsidP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2F2210">
              <w:rPr>
                <w:rFonts w:asciiTheme="minorEastAsia" w:hAnsiTheme="minorEastAsia" w:cstheme="minorEastAsia" w:hint="eastAsia"/>
                <w:szCs w:val="21"/>
              </w:rPr>
              <w:t>旅店等：0.5-10元/床·月、摊位·月</w:t>
            </w:r>
          </w:p>
        </w:tc>
        <w:tc>
          <w:tcPr>
            <w:tcW w:w="1690" w:type="dxa"/>
            <w:vMerge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2F2210" w:rsidRDefault="002F2210">
            <w:pPr>
              <w:spacing w:line="3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2F2210" w:rsidRDefault="002F22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5D12CA" w:rsidRDefault="005D12CA">
      <w:pPr>
        <w:spacing w:line="20" w:lineRule="exact"/>
      </w:pPr>
    </w:p>
    <w:sectPr w:rsidR="005D12CA" w:rsidSect="005D1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6E" w:rsidRDefault="0046756E" w:rsidP="002F2210">
      <w:r>
        <w:separator/>
      </w:r>
    </w:p>
  </w:endnote>
  <w:endnote w:type="continuationSeparator" w:id="1">
    <w:p w:rsidR="0046756E" w:rsidRDefault="0046756E" w:rsidP="002F2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6E" w:rsidRDefault="0046756E" w:rsidP="002F2210">
      <w:r>
        <w:separator/>
      </w:r>
    </w:p>
  </w:footnote>
  <w:footnote w:type="continuationSeparator" w:id="1">
    <w:p w:rsidR="0046756E" w:rsidRDefault="0046756E" w:rsidP="002F2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2CA"/>
    <w:rsid w:val="002F2210"/>
    <w:rsid w:val="0046756E"/>
    <w:rsid w:val="005D12CA"/>
    <w:rsid w:val="0599660C"/>
    <w:rsid w:val="0A662C8F"/>
    <w:rsid w:val="158B63EE"/>
    <w:rsid w:val="15A9236C"/>
    <w:rsid w:val="1C34594F"/>
    <w:rsid w:val="26C1503C"/>
    <w:rsid w:val="2D746964"/>
    <w:rsid w:val="4E3C3076"/>
    <w:rsid w:val="693056D8"/>
    <w:rsid w:val="69E8688B"/>
    <w:rsid w:val="6C7C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2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D12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F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F22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F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F22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Microsoft</cp:lastModifiedBy>
  <cp:revision>2</cp:revision>
  <dcterms:created xsi:type="dcterms:W3CDTF">2025-06-09T01:01:00Z</dcterms:created>
  <dcterms:modified xsi:type="dcterms:W3CDTF">2025-12-03T06:34:00Z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eyJoZGlkIjoiNzcxYTQzYmM0MWIxYWUxMTAzZjI1NzljZDE5M2UxM2YiLCJ1c2VySWQiOiIzNTUyNzMzMzUifQ==</vt:lpwstr>
  </property>
  <property fmtid="{D5CDD505-2E9C-101B-9397-08002B2CF9AE}" pid="4" name="ICV">
    <vt:lpwstr>04E1A830C48949099EC96F64B9D1A117_12</vt:lpwstr>
  </property>
</Properties>
</file>