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left"/>
        <w:rPr>
          <w:rFonts w:hint="eastAsia" w:ascii="方正小标宋简体" w:hAnsi="Calibri" w:eastAsia="方正小标宋简体" w:cs="Times New Roman"/>
          <w:sz w:val="32"/>
          <w:szCs w:val="32"/>
          <w:lang w:val="en-US" w:eastAsia="zh-CN"/>
        </w:rPr>
      </w:pPr>
      <w:bookmarkStart w:id="0" w:name="_GoBack"/>
      <w:bookmarkEnd w:id="0"/>
      <w:r>
        <w:rPr>
          <w:rFonts w:hint="eastAsia" w:ascii="方正小标宋简体" w:hAnsi="Calibri" w:eastAsia="方正小标宋简体" w:cs="Times New Roman"/>
          <w:sz w:val="32"/>
          <w:szCs w:val="32"/>
          <w:lang w:val="en-US" w:eastAsia="zh-CN"/>
        </w:rPr>
        <w:t>附件2：</w:t>
      </w:r>
    </w:p>
    <w:p>
      <w:pPr>
        <w:spacing w:line="660" w:lineRule="exact"/>
        <w:jc w:val="center"/>
        <w:rPr>
          <w:rFonts w:hint="eastAsia" w:ascii="方正小标宋简体" w:eastAsia="方正小标宋简体"/>
          <w:b w:val="0"/>
          <w:bCs/>
          <w:spacing w:val="-20"/>
          <w:sz w:val="44"/>
          <w:szCs w:val="44"/>
        </w:rPr>
      </w:pPr>
      <w:r>
        <w:rPr>
          <w:rFonts w:hint="eastAsia" w:ascii="方正小标宋简体" w:eastAsia="方正小标宋简体"/>
          <w:b w:val="0"/>
          <w:bCs/>
          <w:spacing w:val="-20"/>
          <w:sz w:val="44"/>
          <w:szCs w:val="44"/>
        </w:rPr>
        <w:t>铜川市拟提名202</w:t>
      </w:r>
      <w:r>
        <w:rPr>
          <w:rFonts w:hint="eastAsia" w:ascii="方正小标宋简体" w:eastAsia="方正小标宋简体"/>
          <w:b w:val="0"/>
          <w:bCs/>
          <w:spacing w:val="-20"/>
          <w:sz w:val="44"/>
          <w:szCs w:val="44"/>
          <w:lang w:val="en-US" w:eastAsia="zh-CN"/>
        </w:rPr>
        <w:t>5</w:t>
      </w:r>
      <w:r>
        <w:rPr>
          <w:rFonts w:hint="eastAsia" w:ascii="方正小标宋简体" w:eastAsia="方正小标宋简体"/>
          <w:b w:val="0"/>
          <w:bCs/>
          <w:spacing w:val="-20"/>
          <w:sz w:val="44"/>
          <w:szCs w:val="44"/>
        </w:rPr>
        <w:t>年度省科学技术奖</w:t>
      </w:r>
    </w:p>
    <w:p>
      <w:pPr>
        <w:spacing w:line="660" w:lineRule="exact"/>
        <w:jc w:val="center"/>
        <w:rPr>
          <w:rFonts w:ascii="方正小标宋简体" w:eastAsia="方正小标宋简体"/>
          <w:b w:val="0"/>
          <w:bCs/>
          <w:spacing w:val="-20"/>
          <w:sz w:val="44"/>
          <w:szCs w:val="44"/>
        </w:rPr>
      </w:pPr>
      <w:r>
        <w:rPr>
          <w:rFonts w:hint="eastAsia" w:ascii="方正小标宋简体" w:eastAsia="方正小标宋简体"/>
          <w:b w:val="0"/>
          <w:bCs/>
          <w:spacing w:val="-20"/>
          <w:sz w:val="44"/>
          <w:szCs w:val="44"/>
        </w:rPr>
        <w:t>提名项目(</w:t>
      </w:r>
      <w:r>
        <w:rPr>
          <w:rFonts w:hint="eastAsia" w:ascii="方正小标宋简体" w:eastAsia="方正小标宋简体"/>
          <w:b w:val="0"/>
          <w:bCs/>
          <w:spacing w:val="-20"/>
          <w:sz w:val="44"/>
          <w:szCs w:val="44"/>
          <w:lang w:val="en-US" w:eastAsia="zh-CN"/>
        </w:rPr>
        <w:t>一</w:t>
      </w:r>
      <w:r>
        <w:rPr>
          <w:rFonts w:hint="eastAsia" w:ascii="方正小标宋简体" w:eastAsia="方正小标宋简体"/>
          <w:b w:val="0"/>
          <w:bCs/>
          <w:spacing w:val="-20"/>
          <w:sz w:val="44"/>
          <w:szCs w:val="44"/>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黑体" w:hAnsi="黑体" w:eastAsia="黑体" w:cs="黑体"/>
          <w:kern w:val="2"/>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一、项目名称</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新能源汽车用</w:t>
      </w:r>
      <w:r>
        <w:rPr>
          <w:rFonts w:hint="eastAsia" w:ascii="仿宋_GB2312" w:hAnsi="仿宋_GB2312" w:eastAsia="仿宋_GB2312" w:cs="仿宋_GB2312"/>
          <w:kern w:val="2"/>
          <w:sz w:val="32"/>
          <w:szCs w:val="32"/>
          <w:lang w:val="en-US" w:eastAsia="zh-CN" w:bidi="ar-SA"/>
        </w:rPr>
        <w:t>低温高耐压</w:t>
      </w:r>
      <w:r>
        <w:rPr>
          <w:rFonts w:hint="default" w:ascii="仿宋_GB2312" w:hAnsi="仿宋_GB2312" w:eastAsia="仿宋_GB2312" w:cs="仿宋_GB2312"/>
          <w:kern w:val="2"/>
          <w:sz w:val="32"/>
          <w:szCs w:val="32"/>
          <w:lang w:val="en-US" w:eastAsia="zh-CN" w:bidi="ar-SA"/>
        </w:rPr>
        <w:t>A-95陶瓷材料产业化关键技术研发与应用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二、主要完成人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姬军成、王升、陈鹏、蔡壮、李哲、高晓磊、何舜</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三、提名单位及提名意见</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提名单位：铜川市人民政府办公室</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提名意见：陕西省科学技术进步奖三等奖</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我单位认真审阅了该项目推荐书及附件内容，该项目申请资料真实有效，符合陕西省科学技术奖的提名要求。</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项目通过稀土掺杂技术、纳米材料低温共融技术、快速排胶隧道窑技术、多元体系熔剂料制备技术、低温焙烧技术等的研究，对新能源汽车用低温高耐压A-95陶瓷材料的微观结构、晶体形貌、粒径大小等分析，从理论方面阐释并解决了降低烧结温度的原理和提高击穿强度的途径，并在批量生产中得到低烧成温度、高击穿强度、批次一致性高的新能源汽车用低温高耐A-95陶瓷材料。该项目创新工作是利用稀土元素的独特原子结构和纳米材料的高粒子活性，抑制离子的迁移速率，阻碍陶瓷晶粒的生长，并且通过有效活化晶粒的晶格，提供烧结驱动力，促进形成低共溶液相，加速晶粒的致密化进程以及气孔的排出，在显微结构上得到了尺寸均一、晶粒较小的晶粒，降低了新能源汽车用低温高耐压A-95陶瓷材料烧结温并提高其击穿强度。该项目能够降低能耗，减少碳排放，并且对生态环境起到保护作用，符合国家保护生态环境的政策。</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成果已进行批量生产，主要应用于新能源行业、电力设备及轨道交通等行业。目前已经为多家生产厂家供货，实现销售收入8860多万元，具有良好的经济和社会效益。该项目关键技术均为自主知识产权，具有明显的市场竞争优势。该项目的实施更将促进本地的经济发展，促进和带动陕西省陶瓷材料的发展和壮大，具有将自主知识产权的陶瓷材料技术专利项目迅速产业化的良好示范作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四、项目简介</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（一）主要技术内容</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现有的技术基础上，本项目针对新能源汽车用低温高耐压A-95陶瓷材料烧结温度和击穿强度指标，集中解决关键共性技术，提高批次能力，解决目前国内在本领域的卡脖子难题。在实验和生产过程中，通过稀土掺杂技术、纳米材料低温共融技术、快速排胶隧道窑技术、多元体系熔剂料制备技术、低温焙烧技术等的研究和改进，对新能源汽车用低温高耐压A-95陶瓷材料的微观结构、晶体形貌、粒径大小等分析，从理论方面阐释了并解决了降低烧结温度的原理和提高击穿强度的途径，并在批量生产中得到低烧成温度、高击穿强度、批次一致性高的新能源汽车用低温高耐压A-95陶瓷材料。同时，新能源汽车用低温高耐压A-95陶瓷材料产业化关键技术应用能够降低能耗，减少碳排放，支持国家的“碳达峰、碳中和”政策，并且对生态环境起到保护作用，符合国家保护生态环境的政策。</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（二）授权专利情况</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目前，</w:t>
      </w:r>
      <w:r>
        <w:rPr>
          <w:rFonts w:hint="default" w:ascii="仿宋_GB2312" w:hAnsi="仿宋_GB2312" w:eastAsia="仿宋_GB2312" w:cs="仿宋_GB2312"/>
          <w:kern w:val="2"/>
          <w:sz w:val="32"/>
          <w:szCs w:val="32"/>
          <w:lang w:val="en-US" w:eastAsia="zh-CN" w:bidi="ar-SA"/>
        </w:rPr>
        <w:t>项目授权实用新型专利</w:t>
      </w:r>
      <w:r>
        <w:rPr>
          <w:rFonts w:hint="eastAsia" w:ascii="仿宋_GB2312" w:hAnsi="仿宋_GB2312" w:eastAsia="仿宋_GB2312" w:cs="仿宋_GB2312"/>
          <w:kern w:val="2"/>
          <w:sz w:val="32"/>
          <w:szCs w:val="32"/>
          <w:lang w:val="en-US" w:eastAsia="zh-CN" w:bidi="ar-SA"/>
        </w:rPr>
        <w:t>11</w:t>
      </w:r>
      <w:r>
        <w:rPr>
          <w:rFonts w:hint="default" w:ascii="仿宋_GB2312" w:hAnsi="仿宋_GB2312" w:eastAsia="仿宋_GB2312" w:cs="仿宋_GB2312"/>
          <w:kern w:val="2"/>
          <w:sz w:val="32"/>
          <w:szCs w:val="32"/>
          <w:lang w:val="en-US" w:eastAsia="zh-CN" w:bidi="ar-SA"/>
        </w:rPr>
        <w:t>项，获得</w:t>
      </w: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021年陕西省企业“三新三小”创新竞赛二等奖，获得</w:t>
      </w: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02</w:t>
      </w:r>
      <w:r>
        <w:rPr>
          <w:rFonts w:hint="eastAsia" w:ascii="仿宋_GB2312" w:hAnsi="仿宋_GB2312" w:eastAsia="仿宋_GB2312" w:cs="仿宋_GB2312"/>
          <w:kern w:val="2"/>
          <w:sz w:val="32"/>
          <w:szCs w:val="32"/>
          <w:lang w:val="en-US" w:eastAsia="zh-CN" w:bidi="ar-SA"/>
        </w:rPr>
        <w:t>5</w:t>
      </w:r>
      <w:r>
        <w:rPr>
          <w:rFonts w:hint="default" w:ascii="仿宋_GB2312" w:hAnsi="仿宋_GB2312" w:eastAsia="仿宋_GB2312" w:cs="仿宋_GB2312"/>
          <w:kern w:val="2"/>
          <w:sz w:val="32"/>
          <w:szCs w:val="32"/>
          <w:lang w:val="en-US" w:eastAsia="zh-CN" w:bidi="ar-SA"/>
        </w:rPr>
        <w:t>年陕西省企业“三新三小”创新竞赛二等奖，陕西省科技成果登记</w:t>
      </w:r>
      <w:r>
        <w:rPr>
          <w:rFonts w:hint="eastAsia" w:ascii="仿宋_GB2312" w:hAnsi="仿宋_GB2312" w:eastAsia="仿宋_GB2312" w:cs="仿宋_GB2312"/>
          <w:kern w:val="2"/>
          <w:sz w:val="32"/>
          <w:szCs w:val="32"/>
          <w:lang w:val="en-US" w:eastAsia="zh-CN" w:bidi="ar-SA"/>
        </w:rPr>
        <w:t>7</w:t>
      </w:r>
      <w:r>
        <w:rPr>
          <w:rFonts w:hint="default" w:ascii="仿宋_GB2312" w:hAnsi="仿宋_GB2312" w:eastAsia="仿宋_GB2312" w:cs="仿宋_GB2312"/>
          <w:kern w:val="2"/>
          <w:sz w:val="32"/>
          <w:szCs w:val="32"/>
          <w:lang w:val="en-US" w:eastAsia="zh-CN" w:bidi="ar-SA"/>
        </w:rPr>
        <w:t>项，发表科技论文2篇，2024年陕西电子信息集团科技进步一等奖。</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（三）技术经济指标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（1）技术指标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技术指标：符合GB/T8411-2009《陶瓷和玻璃绝缘材料》中对A-95的性能要求，且同时将A-95陶瓷材料的烧结温度从1630℃降至1550℃，击穿强度15kV/mm 提高至29kV/mm，体积密度：3.69g/cm3；抗折强度：293MPa；介电常数：9.2；损耗因子：1×10-4；体积电阻率：1.1×1016。批次一致性高。</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（2）经济指标：经济效益指标：目前项目2022年产值2260.26万元，利润429.4万元；2023年产值3020.11万元，利润573.8万元；2024年产值3580.5万元，利润478.5万元；三年共计产值8860.87万元，利润1481.7万元。</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（3）应用推广及效益情况</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的研发成果，有效解决目前新能源汽车用低温高耐A-95陶瓷材料烧结温度高、击穿强度低、批次一致性差的卡脖子难题，能够有效打破美国、日本在本行业的垄断，对国内陶瓷材料行业的技术水平的整体提高，对陕西省23条重点产业链中的陶瓷材料的应用起到一定的借鉴作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本项目自2021年起，已在等库柏西安熔断器有限公司、广东中贝能源科技有限公司等20多家公司实现应用，形成了新增产值8860.87万元，利润1481.7万元。</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五、客观评价</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鉴定结论：该产品有效降低烧结温度，同时提高了击穿强度至29Kv/mm,高于国标的要求，能够满足客户对绝缘、导热、耐高温的使用要求，达到预期目标。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该产品经过陕西华星电子集团有限公司计量检测中心和国家电子陶瓷产品质量监督检验中心鉴定检验，符合规范要求。</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该产品经过性能测试和用户使用，能够满足客户使用。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以下为国内外厂家技术参数与我公司产品比较。</w:t>
      </w:r>
    </w:p>
    <w:tbl>
      <w:tblPr>
        <w:tblStyle w:val="5"/>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1830"/>
        <w:gridCol w:w="1554"/>
        <w:gridCol w:w="1650"/>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国内外标准</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国内厂家</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国外厂家</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我公司产品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体积密度</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3.62g/cm3</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3.65g/cm3</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3.68g/cm3</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3.69g/cm3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抗折强度</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250MPa</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268MPa</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295MPa</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293MPa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介电常数</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9.0～10</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9.4</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9.3</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损耗因子</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≤1×10-3</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1.3×10-4</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1.1×10-4</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体积电阻率</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≥1012Ω·cm</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1.2×1016</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1.2×1016</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击穿强度</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15kV/mm</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20kV/mm</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30kV/mm</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29kV/mm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烧结温度</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1600℃-1650℃</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1610℃</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1570℃</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1550℃</w:t>
            </w:r>
          </w:p>
        </w:tc>
      </w:tr>
    </w:tbl>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目前A-95陶瓷材料国内标准是GB/T8411-2009《陶瓷和玻璃绝缘材料》，国外标准是IEC60672-1997，两者的标准参考值一致。通过将国内外厂家的A-95陶瓷材料进行测试，性能指标如上表所示。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2022年产值2260.26万元，利润429.4万元；2023年产值3020.11万元，利润573.8万元；2024年产值3580.5万元，利润478.5万元；三年共计产值8860.87万元，利润1481.7万元。我公司采用备料自动化生产A-95陶瓷材料，并且生产A-95陶瓷材料所使用的原材料都是常用的工业原料，生产成本较低，且批次稳定性和一致性较高。在同行业中，我公司在国内第一家采用自动化工艺，具有国内领先、达到国外同类产品水平。</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六、应用情况（补充2024年数据）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新能源汽车用低温高耐压A-95陶瓷材料属于无机非金属材料，主要应用于新能源行业、电力设备及轨道交通等行业。目前已经为多家生产厂家供货。包括美国EATON公司（库柏西安熔断器有限公司）、广东中贝能源科技有限公司等知名企业。随着我国对基础材料的重视，产品应用范围会越来越广，需求量也会增加。</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从2020年开始研制，需求量逐年增加，2022年产值2260.26万元，利润429.4万元；2023年产值3020.11万元，利润573.8万元；2024年产值3580.5万元，利润478.5万元；三年共计产值8860.87万元，利润1481.7万元。通过本项目的实施，目前在新能源、储能及轨道交通行业中的熔断器用陶瓷材料的国内市场占有率已经达到50%以上，国外市场占有率已经达到30%以上，项目研制前后相比，我公司2024年销售收入与2022年销售收入相比，增加58%以上。该项目的关键技术带动了国内整体A-95陶瓷材料的技术水平和生产能力，项目产品为市场广泛的需求的系列高品质A-95陶瓷材料提供了一定的技术保障。</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产品的性能指标达到了预期的目标，产品也得到了用户的认可和好评；项目技术推广应用于新能源汽车、轨道交通、光伏储能等多个行业中，高品质、稳定可靠的A-95陶瓷材料推入市场，取得较好的经济效益。</w:t>
      </w:r>
    </w:p>
    <w:p>
      <w:pPr>
        <w:pStyle w:val="3"/>
        <w:spacing w:line="360" w:lineRule="exact"/>
        <w:ind w:firstLine="0" w:firstLineChars="0"/>
        <w:jc w:val="center"/>
        <w:outlineLvl w:val="2"/>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rPr>
        <w:t>主要应用单位情况如下表：</w:t>
      </w: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lang w:val="en-US" w:eastAsia="zh-CN"/>
        </w:rPr>
        <w:t>补充2024年数据</w:t>
      </w:r>
      <w:r>
        <w:rPr>
          <w:rFonts w:hint="eastAsia" w:ascii="宋体" w:hAnsi="宋体" w:cs="宋体"/>
          <w:b w:val="0"/>
          <w:bCs w:val="0"/>
          <w:color w:val="auto"/>
          <w:highlight w:val="none"/>
          <w:lang w:eastAsia="zh-CN"/>
        </w:rPr>
        <w:t>）</w:t>
      </w:r>
    </w:p>
    <w:tbl>
      <w:tblPr>
        <w:tblStyle w:val="5"/>
        <w:tblW w:w="9300" w:type="dxa"/>
        <w:tblInd w:w="-404" w:type="dxa"/>
        <w:tblLayout w:type="fixed"/>
        <w:tblCellMar>
          <w:top w:w="0" w:type="dxa"/>
          <w:left w:w="108" w:type="dxa"/>
          <w:bottom w:w="0" w:type="dxa"/>
          <w:right w:w="108" w:type="dxa"/>
        </w:tblCellMar>
      </w:tblPr>
      <w:tblGrid>
        <w:gridCol w:w="705"/>
        <w:gridCol w:w="1590"/>
        <w:gridCol w:w="1635"/>
        <w:gridCol w:w="3015"/>
        <w:gridCol w:w="1095"/>
        <w:gridCol w:w="1260"/>
      </w:tblGrid>
      <w:tr>
        <w:tblPrEx>
          <w:tblCellMar>
            <w:top w:w="0" w:type="dxa"/>
            <w:left w:w="108" w:type="dxa"/>
            <w:bottom w:w="0" w:type="dxa"/>
            <w:right w:w="108" w:type="dxa"/>
          </w:tblCellMar>
        </w:tblPrEx>
        <w:trPr>
          <w:trHeight w:val="498" w:hRule="atLeast"/>
        </w:trPr>
        <w:tc>
          <w:tcPr>
            <w:tcW w:w="9300" w:type="dxa"/>
            <w:gridSpan w:val="6"/>
            <w:tcBorders>
              <w:top w:val="single" w:color="auto" w:sz="4" w:space="0"/>
              <w:left w:val="single" w:color="auto" w:sz="4" w:space="0"/>
              <w:bottom w:val="single" w:color="auto" w:sz="4" w:space="0"/>
              <w:right w:val="single" w:color="auto" w:sz="4" w:space="0"/>
            </w:tcBorders>
            <w:noWrap/>
            <w:vAlign w:val="center"/>
          </w:tcPr>
          <w:p>
            <w:pPr>
              <w:pStyle w:val="3"/>
              <w:spacing w:line="360" w:lineRule="exact"/>
              <w:ind w:firstLine="0" w:firstLineChars="0"/>
              <w:jc w:val="both"/>
              <w:rPr>
                <w:rFonts w:ascii="宋体" w:hAnsi="宋体" w:cs="宋体"/>
                <w:b/>
                <w:bCs/>
                <w:color w:val="auto"/>
                <w:sz w:val="21"/>
                <w:szCs w:val="21"/>
                <w:highlight w:val="none"/>
              </w:rPr>
            </w:pPr>
            <w:r>
              <w:rPr>
                <w:rFonts w:hint="eastAsia" w:ascii="宋体" w:hAnsi="宋体" w:eastAsia="宋体" w:cs="宋体"/>
                <w:b w:val="0"/>
                <w:bCs w:val="0"/>
                <w:color w:val="auto"/>
                <w:sz w:val="24"/>
                <w:szCs w:val="24"/>
                <w:highlight w:val="none"/>
              </w:rPr>
              <w:t>主要应用单位情况表</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序号</w:t>
            </w:r>
          </w:p>
        </w:tc>
        <w:tc>
          <w:tcPr>
            <w:tcW w:w="1590" w:type="dxa"/>
            <w:tcBorders>
              <w:top w:val="nil"/>
              <w:left w:val="nil"/>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单位名称</w:t>
            </w:r>
          </w:p>
        </w:tc>
        <w:tc>
          <w:tcPr>
            <w:tcW w:w="1635" w:type="dxa"/>
            <w:tcBorders>
              <w:top w:val="nil"/>
              <w:left w:val="nil"/>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应用的技术</w:t>
            </w:r>
          </w:p>
        </w:tc>
        <w:tc>
          <w:tcPr>
            <w:tcW w:w="3015" w:type="dxa"/>
            <w:tcBorders>
              <w:top w:val="nil"/>
              <w:left w:val="nil"/>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应用对象及规模(MW)</w:t>
            </w:r>
          </w:p>
        </w:tc>
        <w:tc>
          <w:tcPr>
            <w:tcW w:w="1095" w:type="dxa"/>
            <w:tcBorders>
              <w:top w:val="nil"/>
              <w:left w:val="nil"/>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应用起止时间</w:t>
            </w:r>
          </w:p>
        </w:tc>
        <w:tc>
          <w:tcPr>
            <w:tcW w:w="1260" w:type="dxa"/>
            <w:tcBorders>
              <w:top w:val="nil"/>
              <w:left w:val="nil"/>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单位联系人/电话</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590"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库柏西安熔断器有限公司</w:t>
            </w:r>
          </w:p>
        </w:tc>
        <w:tc>
          <w:tcPr>
            <w:tcW w:w="163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新能源汽车用低温高耐压A-95陶瓷材料</w:t>
            </w:r>
          </w:p>
        </w:tc>
        <w:tc>
          <w:tcPr>
            <w:tcW w:w="301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应用于新能源汽车熔断器保护装置；共售出A-95陶瓷产品180万只左右</w:t>
            </w:r>
          </w:p>
        </w:tc>
        <w:tc>
          <w:tcPr>
            <w:tcW w:w="109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2021.01-2024.12</w:t>
            </w:r>
          </w:p>
        </w:tc>
        <w:tc>
          <w:tcPr>
            <w:tcW w:w="1260"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杨柳：</w:t>
            </w:r>
          </w:p>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18918798112</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590"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广东中贝能源科技有限公司</w:t>
            </w:r>
          </w:p>
        </w:tc>
        <w:tc>
          <w:tcPr>
            <w:tcW w:w="163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新能源汽车用低温高耐压A-95陶瓷材料</w:t>
            </w:r>
          </w:p>
        </w:tc>
        <w:tc>
          <w:tcPr>
            <w:tcW w:w="301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应用于新能源汽车熔断器保护装置；共售出A-95陶瓷产品60万只左右</w:t>
            </w:r>
          </w:p>
        </w:tc>
        <w:tc>
          <w:tcPr>
            <w:tcW w:w="109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2021.01-2024.12</w:t>
            </w:r>
          </w:p>
        </w:tc>
        <w:tc>
          <w:tcPr>
            <w:tcW w:w="1260"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龙彭宇明：</w:t>
            </w:r>
          </w:p>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15220359271</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590"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lang w:val="en-US" w:eastAsia="zh-CN"/>
              </w:rPr>
              <w:t>西安</w:t>
            </w:r>
            <w:r>
              <w:rPr>
                <w:rFonts w:hint="eastAsia" w:ascii="宋体" w:hAnsi="宋体" w:eastAsia="宋体" w:cs="宋体"/>
                <w:color w:val="auto"/>
                <w:sz w:val="22"/>
                <w:szCs w:val="22"/>
                <w:highlight w:val="none"/>
                <w:lang w:val="en-US" w:eastAsia="zh-CN"/>
              </w:rPr>
              <w:t>孚斯特电力整流器有限公司</w:t>
            </w:r>
          </w:p>
        </w:tc>
        <w:tc>
          <w:tcPr>
            <w:tcW w:w="163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新能源汽车用低温高耐压A-95陶瓷材料</w:t>
            </w:r>
          </w:p>
        </w:tc>
        <w:tc>
          <w:tcPr>
            <w:tcW w:w="301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应用于新能源汽车熔断器保护装置；共售出A-95陶瓷产品6万只左右</w:t>
            </w:r>
          </w:p>
        </w:tc>
        <w:tc>
          <w:tcPr>
            <w:tcW w:w="109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2021.01-2024.12</w:t>
            </w:r>
          </w:p>
        </w:tc>
        <w:tc>
          <w:tcPr>
            <w:tcW w:w="1260"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王晟：</w:t>
            </w:r>
          </w:p>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15991039302</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1590"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lang w:val="en-US" w:eastAsia="zh-CN"/>
              </w:rPr>
              <w:t>乐清市长</w:t>
            </w:r>
            <w:r>
              <w:rPr>
                <w:rFonts w:hint="eastAsia" w:ascii="宋体" w:hAnsi="宋体" w:eastAsia="宋体" w:cs="宋体"/>
                <w:color w:val="auto"/>
                <w:sz w:val="22"/>
                <w:szCs w:val="22"/>
                <w:highlight w:val="none"/>
                <w:lang w:val="en-US" w:eastAsia="zh-CN"/>
              </w:rPr>
              <w:t>城熔断器有限公司</w:t>
            </w:r>
          </w:p>
        </w:tc>
        <w:tc>
          <w:tcPr>
            <w:tcW w:w="163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新能源汽车用低温高耐压A-95陶瓷材料</w:t>
            </w:r>
          </w:p>
        </w:tc>
        <w:tc>
          <w:tcPr>
            <w:tcW w:w="301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应用于新能源汽车熔断器保护装置；共售出A-95陶瓷产品4万只左右</w:t>
            </w:r>
          </w:p>
        </w:tc>
        <w:tc>
          <w:tcPr>
            <w:tcW w:w="109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2021.01-2024.12</w:t>
            </w:r>
          </w:p>
        </w:tc>
        <w:tc>
          <w:tcPr>
            <w:tcW w:w="1260"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lang w:val="en-US" w:eastAsia="zh-CN"/>
              </w:rPr>
              <w:t>陈</w:t>
            </w:r>
            <w:r>
              <w:rPr>
                <w:rFonts w:hint="eastAsia" w:ascii="宋体" w:hAnsi="宋体" w:eastAsia="宋体" w:cs="宋体"/>
                <w:color w:val="auto"/>
                <w:sz w:val="22"/>
                <w:szCs w:val="22"/>
                <w:highlight w:val="none"/>
                <w:lang w:val="en-US" w:eastAsia="zh-CN"/>
              </w:rPr>
              <w:t>琴：</w:t>
            </w:r>
          </w:p>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0577-62723801</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590"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lang w:val="en-US" w:eastAsia="zh-CN"/>
              </w:rPr>
              <w:t>东莞市</w:t>
            </w:r>
            <w:r>
              <w:rPr>
                <w:rFonts w:hint="eastAsia" w:ascii="宋体" w:hAnsi="宋体" w:eastAsia="宋体" w:cs="宋体"/>
                <w:color w:val="auto"/>
                <w:sz w:val="22"/>
                <w:szCs w:val="22"/>
                <w:highlight w:val="none"/>
                <w:lang w:val="en-US" w:eastAsia="zh-CN"/>
              </w:rPr>
              <w:t>博钺电子有限公司</w:t>
            </w:r>
          </w:p>
        </w:tc>
        <w:tc>
          <w:tcPr>
            <w:tcW w:w="163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新能源汽车用A-95陶瓷材料</w:t>
            </w:r>
          </w:p>
        </w:tc>
        <w:tc>
          <w:tcPr>
            <w:tcW w:w="301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应用于新能源汽车熔断器保护装置；共售出A-95陶瓷产品3万只左右</w:t>
            </w:r>
          </w:p>
        </w:tc>
        <w:tc>
          <w:tcPr>
            <w:tcW w:w="109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2021.01-2024.12</w:t>
            </w:r>
          </w:p>
        </w:tc>
        <w:tc>
          <w:tcPr>
            <w:tcW w:w="1260"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韦莎莎：</w:t>
            </w:r>
          </w:p>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07698323965</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1590"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美尔森电动科技（上海）有限公司</w:t>
            </w:r>
          </w:p>
        </w:tc>
        <w:tc>
          <w:tcPr>
            <w:tcW w:w="163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新能源汽车用A-95陶瓷材料</w:t>
            </w:r>
          </w:p>
        </w:tc>
        <w:tc>
          <w:tcPr>
            <w:tcW w:w="301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应用于新能源汽车熔断器保护装置；共售出A-95陶瓷产品3万只左右</w:t>
            </w:r>
          </w:p>
        </w:tc>
        <w:tc>
          <w:tcPr>
            <w:tcW w:w="109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2021.01-2024.12</w:t>
            </w:r>
          </w:p>
        </w:tc>
        <w:tc>
          <w:tcPr>
            <w:tcW w:w="1260"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lang w:val="en-US" w:eastAsia="zh-CN"/>
              </w:rPr>
              <w:t>孙</w:t>
            </w:r>
            <w:r>
              <w:rPr>
                <w:rFonts w:hint="eastAsia" w:ascii="宋体" w:hAnsi="宋体" w:eastAsia="宋体" w:cs="宋体"/>
                <w:color w:val="auto"/>
                <w:sz w:val="22"/>
                <w:szCs w:val="22"/>
                <w:highlight w:val="none"/>
                <w:lang w:val="en-US" w:eastAsia="zh-CN"/>
              </w:rPr>
              <w:t>立：</w:t>
            </w:r>
          </w:p>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021-50960080</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1590"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lang w:val="en-US" w:eastAsia="zh-CN"/>
              </w:rPr>
              <w:t>苏州华德</w:t>
            </w:r>
            <w:r>
              <w:rPr>
                <w:rFonts w:hint="eastAsia" w:ascii="宋体" w:hAnsi="宋体" w:eastAsia="宋体" w:cs="宋体"/>
                <w:color w:val="auto"/>
                <w:sz w:val="22"/>
                <w:szCs w:val="22"/>
                <w:highlight w:val="none"/>
                <w:lang w:val="en-US" w:eastAsia="zh-CN"/>
              </w:rPr>
              <w:t>电子有限公司</w:t>
            </w:r>
          </w:p>
        </w:tc>
        <w:tc>
          <w:tcPr>
            <w:tcW w:w="163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新能源汽车用低温高耐压A-95陶瓷材料</w:t>
            </w:r>
          </w:p>
        </w:tc>
        <w:tc>
          <w:tcPr>
            <w:tcW w:w="301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应用于新能源汽车熔断器保护装置；共售出A-95陶瓷产品4万只左右</w:t>
            </w:r>
          </w:p>
        </w:tc>
        <w:tc>
          <w:tcPr>
            <w:tcW w:w="109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2021.01-2024.12</w:t>
            </w:r>
          </w:p>
        </w:tc>
        <w:tc>
          <w:tcPr>
            <w:tcW w:w="1260"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lang w:val="en-US" w:eastAsia="zh-CN"/>
              </w:rPr>
              <w:t>葛</w:t>
            </w:r>
            <w:r>
              <w:rPr>
                <w:rFonts w:hint="eastAsia" w:ascii="宋体" w:hAnsi="宋体" w:eastAsia="宋体" w:cs="宋体"/>
                <w:color w:val="auto"/>
                <w:sz w:val="22"/>
                <w:szCs w:val="22"/>
                <w:highlight w:val="none"/>
                <w:lang w:val="en-US" w:eastAsia="zh-CN"/>
              </w:rPr>
              <w:t>喜：</w:t>
            </w:r>
          </w:p>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0512-63271188</w:t>
            </w:r>
          </w:p>
        </w:tc>
      </w:tr>
      <w:tr>
        <w:tblPrEx>
          <w:tblCellMar>
            <w:top w:w="0" w:type="dxa"/>
            <w:left w:w="108" w:type="dxa"/>
            <w:bottom w:w="0" w:type="dxa"/>
            <w:right w:w="108" w:type="dxa"/>
          </w:tblCellMar>
        </w:tblPrEx>
        <w:trPr>
          <w:trHeight w:val="600" w:hRule="atLeast"/>
        </w:trPr>
        <w:tc>
          <w:tcPr>
            <w:tcW w:w="705" w:type="dxa"/>
            <w:tcBorders>
              <w:top w:val="nil"/>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1590"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lang w:val="en-US" w:eastAsia="zh-CN"/>
              </w:rPr>
              <w:t>西安艾德</w:t>
            </w:r>
            <w:r>
              <w:rPr>
                <w:rFonts w:hint="eastAsia" w:ascii="宋体" w:hAnsi="宋体" w:eastAsia="宋体" w:cs="宋体"/>
                <w:color w:val="auto"/>
                <w:sz w:val="22"/>
                <w:szCs w:val="22"/>
                <w:highlight w:val="none"/>
                <w:lang w:val="en-US" w:eastAsia="zh-CN"/>
              </w:rPr>
              <w:t>乐电器有限公司</w:t>
            </w:r>
          </w:p>
        </w:tc>
        <w:tc>
          <w:tcPr>
            <w:tcW w:w="163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新能源汽车用低温高耐压A-95陶瓷材料</w:t>
            </w:r>
          </w:p>
        </w:tc>
        <w:tc>
          <w:tcPr>
            <w:tcW w:w="301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应用于新能源汽车熔断器保护装置；共售出A-95陶瓷产品4万只左右</w:t>
            </w:r>
          </w:p>
        </w:tc>
        <w:tc>
          <w:tcPr>
            <w:tcW w:w="1095"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2021.01-2024.12</w:t>
            </w:r>
          </w:p>
        </w:tc>
        <w:tc>
          <w:tcPr>
            <w:tcW w:w="1260" w:type="dxa"/>
            <w:tcBorders>
              <w:top w:val="nil"/>
              <w:left w:val="nil"/>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魏媛：</w:t>
            </w:r>
          </w:p>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18091021436</w:t>
            </w:r>
          </w:p>
        </w:tc>
      </w:tr>
    </w:tbl>
    <w:p>
      <w:pPr>
        <w:pStyle w:val="3"/>
        <w:spacing w:line="360" w:lineRule="exact"/>
        <w:ind w:firstLine="0" w:firstLineChars="0"/>
        <w:jc w:val="left"/>
        <w:rPr>
          <w:rFonts w:ascii="宋体" w:hAnsi="宋体" w:cs="宋体"/>
          <w:color w:val="auto"/>
          <w:highlight w:val="none"/>
        </w:rPr>
      </w:pPr>
    </w:p>
    <w:p>
      <w:pPr>
        <w:spacing w:line="36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七、主要知识产权和标准规范等目录</w:t>
      </w:r>
    </w:p>
    <w:tbl>
      <w:tblPr>
        <w:tblStyle w:val="5"/>
        <w:tblW w:w="93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94"/>
        <w:gridCol w:w="816"/>
        <w:gridCol w:w="1541"/>
        <w:gridCol w:w="898"/>
        <w:gridCol w:w="1127"/>
        <w:gridCol w:w="922"/>
        <w:gridCol w:w="861"/>
        <w:gridCol w:w="1200"/>
        <w:gridCol w:w="14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94"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highlight w:val="none"/>
              </w:rPr>
            </w:pPr>
            <w:r>
              <w:rPr>
                <w:rFonts w:hint="eastAsia" w:ascii="宋体" w:hAnsi="宋体" w:cs="宋体"/>
                <w:color w:val="auto"/>
                <w:highlight w:val="none"/>
              </w:rPr>
              <w:t>序号</w:t>
            </w:r>
          </w:p>
        </w:tc>
        <w:tc>
          <w:tcPr>
            <w:tcW w:w="816"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highlight w:val="none"/>
              </w:rPr>
            </w:pPr>
            <w:r>
              <w:rPr>
                <w:rFonts w:hint="eastAsia" w:ascii="宋体" w:hAnsi="宋体" w:cs="宋体"/>
                <w:color w:val="auto"/>
                <w:highlight w:val="none"/>
              </w:rPr>
              <w:t>知识产权类别</w:t>
            </w:r>
          </w:p>
        </w:tc>
        <w:tc>
          <w:tcPr>
            <w:tcW w:w="154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highlight w:val="none"/>
              </w:rPr>
            </w:pPr>
            <w:r>
              <w:rPr>
                <w:rFonts w:hint="eastAsia" w:ascii="宋体" w:hAnsi="宋体" w:cs="宋体"/>
                <w:color w:val="auto"/>
                <w:highlight w:val="none"/>
              </w:rPr>
              <w:t>知识产权</w:t>
            </w:r>
          </w:p>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highlight w:val="none"/>
              </w:rPr>
            </w:pPr>
            <w:r>
              <w:rPr>
                <w:rFonts w:hint="eastAsia" w:ascii="宋体" w:hAnsi="宋体" w:cs="宋体"/>
                <w:color w:val="auto"/>
                <w:highlight w:val="none"/>
              </w:rPr>
              <w:t>具体名称</w:t>
            </w:r>
          </w:p>
        </w:tc>
        <w:tc>
          <w:tcPr>
            <w:tcW w:w="898"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highlight w:val="none"/>
              </w:rPr>
            </w:pPr>
            <w:r>
              <w:rPr>
                <w:rFonts w:hint="eastAsia" w:ascii="宋体" w:hAnsi="宋体" w:cs="宋体"/>
                <w:color w:val="auto"/>
                <w:highlight w:val="none"/>
              </w:rPr>
              <w:t>国家(地区)</w:t>
            </w:r>
          </w:p>
        </w:tc>
        <w:tc>
          <w:tcPr>
            <w:tcW w:w="1127"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highlight w:val="none"/>
              </w:rPr>
            </w:pPr>
            <w:r>
              <w:rPr>
                <w:rFonts w:hint="eastAsia" w:ascii="宋体" w:hAnsi="宋体" w:cs="宋体"/>
                <w:color w:val="auto"/>
                <w:highlight w:val="none"/>
              </w:rPr>
              <w:t>授权号</w:t>
            </w:r>
          </w:p>
        </w:tc>
        <w:tc>
          <w:tcPr>
            <w:tcW w:w="92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highlight w:val="none"/>
              </w:rPr>
            </w:pPr>
            <w:r>
              <w:rPr>
                <w:rFonts w:hint="eastAsia" w:ascii="宋体" w:hAnsi="宋体" w:cs="宋体"/>
                <w:color w:val="auto"/>
                <w:highlight w:val="none"/>
              </w:rPr>
              <w:t>授权日期</w:t>
            </w:r>
          </w:p>
        </w:tc>
        <w:tc>
          <w:tcPr>
            <w:tcW w:w="86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highlight w:val="none"/>
              </w:rPr>
            </w:pPr>
            <w:r>
              <w:rPr>
                <w:rFonts w:hint="eastAsia" w:ascii="宋体" w:hAnsi="宋体" w:cs="宋体"/>
                <w:color w:val="auto"/>
                <w:highlight w:val="none"/>
              </w:rPr>
              <w:t>证书编号</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highlight w:val="none"/>
              </w:rPr>
            </w:pPr>
            <w:r>
              <w:rPr>
                <w:rFonts w:hint="eastAsia" w:ascii="宋体" w:hAnsi="宋体" w:cs="宋体"/>
                <w:color w:val="auto"/>
                <w:highlight w:val="none"/>
              </w:rPr>
              <w:t>权利人</w:t>
            </w:r>
          </w:p>
        </w:tc>
        <w:tc>
          <w:tcPr>
            <w:tcW w:w="142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highlight w:val="none"/>
              </w:rPr>
            </w:pPr>
            <w:r>
              <w:rPr>
                <w:rFonts w:hint="eastAsia" w:ascii="宋体" w:hAnsi="宋体" w:cs="宋体"/>
                <w:color w:val="auto"/>
                <w:highlight w:val="none"/>
              </w:rPr>
              <w:t>发明人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0" w:hRule="atLeast"/>
          <w:jc w:val="center"/>
        </w:trPr>
        <w:tc>
          <w:tcPr>
            <w:tcW w:w="594"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816"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论文</w:t>
            </w:r>
          </w:p>
        </w:tc>
        <w:tc>
          <w:tcPr>
            <w:tcW w:w="154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Y2O3对高纯</w:t>
            </w:r>
            <w:r>
              <w:rPr>
                <w:rFonts w:hint="default" w:ascii="宋体" w:hAnsi="宋体" w:cs="宋体"/>
                <w:color w:val="auto"/>
                <w:sz w:val="22"/>
                <w:szCs w:val="22"/>
                <w:highlight w:val="none"/>
                <w:lang w:val="en-US" w:eastAsia="zh-CN"/>
              </w:rPr>
              <w:t>氧化铝陶瓷性能的影响研究</w:t>
            </w:r>
          </w:p>
        </w:tc>
        <w:tc>
          <w:tcPr>
            <w:tcW w:w="898"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中国</w:t>
            </w:r>
          </w:p>
        </w:tc>
        <w:tc>
          <w:tcPr>
            <w:tcW w:w="1127"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DOI:10.1</w:t>
            </w:r>
            <w:r>
              <w:rPr>
                <w:rFonts w:hint="default" w:ascii="宋体" w:hAnsi="宋体" w:cs="宋体"/>
                <w:color w:val="auto"/>
                <w:sz w:val="22"/>
                <w:szCs w:val="22"/>
                <w:highlight w:val="none"/>
                <w:lang w:val="en-US" w:eastAsia="zh-CN"/>
              </w:rPr>
              <w:t>9397/j.cnki.ceramics.2023.04.050.</w:t>
            </w:r>
          </w:p>
        </w:tc>
        <w:tc>
          <w:tcPr>
            <w:tcW w:w="92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2023年</w:t>
            </w:r>
            <w:r>
              <w:rPr>
                <w:rFonts w:hint="default" w:ascii="宋体" w:hAnsi="宋体" w:cs="宋体"/>
                <w:color w:val="auto"/>
                <w:sz w:val="22"/>
                <w:szCs w:val="22"/>
                <w:highlight w:val="none"/>
                <w:lang w:val="en-US" w:eastAsia="zh-CN"/>
              </w:rPr>
              <w:t>04月01日</w:t>
            </w:r>
          </w:p>
        </w:tc>
        <w:tc>
          <w:tcPr>
            <w:tcW w:w="86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陶瓷</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陕西澳华</w:t>
            </w:r>
            <w:r>
              <w:rPr>
                <w:rFonts w:hint="default" w:ascii="宋体" w:hAnsi="宋体" w:cs="宋体"/>
                <w:color w:val="auto"/>
                <w:sz w:val="22"/>
                <w:szCs w:val="22"/>
                <w:highlight w:val="none"/>
                <w:lang w:val="en-US" w:eastAsia="zh-CN"/>
              </w:rPr>
              <w:t>瓷业科技有限公司</w:t>
            </w:r>
          </w:p>
        </w:tc>
        <w:tc>
          <w:tcPr>
            <w:tcW w:w="142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王升；何</w:t>
            </w:r>
            <w:r>
              <w:rPr>
                <w:rFonts w:hint="default" w:ascii="宋体" w:hAnsi="宋体" w:cs="宋体"/>
                <w:color w:val="auto"/>
                <w:sz w:val="22"/>
                <w:szCs w:val="22"/>
                <w:highlight w:val="none"/>
                <w:lang w:val="en-US" w:eastAsia="zh-CN"/>
              </w:rPr>
              <w:t>舜；姬军成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94"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816"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论文</w:t>
            </w:r>
          </w:p>
        </w:tc>
        <w:tc>
          <w:tcPr>
            <w:tcW w:w="154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纳米SiO2添加</w:t>
            </w:r>
            <w:r>
              <w:rPr>
                <w:rFonts w:hint="default" w:ascii="宋体" w:hAnsi="宋体" w:cs="宋体"/>
                <w:color w:val="auto"/>
                <w:sz w:val="22"/>
                <w:szCs w:val="22"/>
                <w:highlight w:val="none"/>
                <w:lang w:val="en-US" w:eastAsia="zh-CN"/>
              </w:rPr>
              <w:t>量对95氧化铝陶瓷力学性能的影响</w:t>
            </w:r>
          </w:p>
        </w:tc>
        <w:tc>
          <w:tcPr>
            <w:tcW w:w="898"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中国</w:t>
            </w:r>
          </w:p>
        </w:tc>
        <w:tc>
          <w:tcPr>
            <w:tcW w:w="1127"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DOI:10.1</w:t>
            </w:r>
            <w:r>
              <w:rPr>
                <w:rFonts w:hint="default" w:ascii="宋体" w:hAnsi="宋体" w:cs="宋体"/>
                <w:color w:val="auto"/>
                <w:sz w:val="22"/>
                <w:szCs w:val="22"/>
                <w:highlight w:val="none"/>
                <w:lang w:val="en-US" w:eastAsia="zh-CN"/>
              </w:rPr>
              <w:t>9397/j.cnki.ceramics.2022.08.042.</w:t>
            </w:r>
          </w:p>
        </w:tc>
        <w:tc>
          <w:tcPr>
            <w:tcW w:w="92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2022年</w:t>
            </w:r>
            <w:r>
              <w:rPr>
                <w:rFonts w:hint="default" w:ascii="宋体" w:hAnsi="宋体" w:cs="宋体"/>
                <w:color w:val="auto"/>
                <w:sz w:val="22"/>
                <w:szCs w:val="22"/>
                <w:highlight w:val="none"/>
                <w:lang w:val="en-US" w:eastAsia="zh-CN"/>
              </w:rPr>
              <w:t>08月01日</w:t>
            </w:r>
          </w:p>
        </w:tc>
        <w:tc>
          <w:tcPr>
            <w:tcW w:w="86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陶瓷</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陕西澳华</w:t>
            </w:r>
            <w:r>
              <w:rPr>
                <w:rFonts w:hint="default" w:ascii="宋体" w:hAnsi="宋体" w:cs="宋体"/>
                <w:color w:val="auto"/>
                <w:sz w:val="22"/>
                <w:szCs w:val="22"/>
                <w:highlight w:val="none"/>
                <w:lang w:val="en-US" w:eastAsia="zh-CN"/>
              </w:rPr>
              <w:t>瓷业科技有限公司</w:t>
            </w:r>
          </w:p>
        </w:tc>
        <w:tc>
          <w:tcPr>
            <w:tcW w:w="142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姬军成</w:t>
            </w:r>
            <w:r>
              <w:rPr>
                <w:rFonts w:hint="default" w:ascii="宋体" w:hAnsi="宋体" w:cs="宋体"/>
                <w:color w:val="auto"/>
                <w:sz w:val="22"/>
                <w:szCs w:val="22"/>
                <w:highlight w:val="none"/>
                <w:lang w:val="en-US" w:eastAsia="zh-CN"/>
              </w:rPr>
              <w:t>,王升,何舜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94"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816"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实用新型</w:t>
            </w:r>
            <w:r>
              <w:rPr>
                <w:rFonts w:hint="default" w:ascii="宋体" w:hAnsi="宋体" w:cs="宋体"/>
                <w:color w:val="auto"/>
                <w:sz w:val="22"/>
                <w:szCs w:val="22"/>
                <w:highlight w:val="none"/>
                <w:lang w:val="en-US" w:eastAsia="zh-CN"/>
              </w:rPr>
              <w:t>专利</w:t>
            </w:r>
          </w:p>
        </w:tc>
        <w:tc>
          <w:tcPr>
            <w:tcW w:w="154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一种新能源汽车用陶瓷外壳</w:t>
            </w:r>
          </w:p>
        </w:tc>
        <w:tc>
          <w:tcPr>
            <w:tcW w:w="898"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中国</w:t>
            </w:r>
          </w:p>
        </w:tc>
        <w:tc>
          <w:tcPr>
            <w:tcW w:w="1127"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rPr>
              <w:t>2024224232067</w:t>
            </w:r>
          </w:p>
        </w:tc>
        <w:tc>
          <w:tcPr>
            <w:tcW w:w="92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2025年8月1日</w:t>
            </w:r>
          </w:p>
        </w:tc>
        <w:tc>
          <w:tcPr>
            <w:tcW w:w="86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2"/>
                <w:szCs w:val="22"/>
                <w:highlight w:val="none"/>
                <w:lang w:val="en-US" w:eastAsia="zh-CN"/>
              </w:rPr>
            </w:pPr>
            <w:r>
              <w:rPr>
                <w:rFonts w:ascii="宋体" w:hAnsi="宋体" w:cs="宋体"/>
                <w:color w:val="auto"/>
                <w:sz w:val="22"/>
                <w:szCs w:val="22"/>
                <w:highlight w:val="none"/>
                <w:lang w:val="en-US" w:eastAsia="zh-CN"/>
              </w:rPr>
              <w:t>第</w:t>
            </w:r>
            <w:r>
              <w:rPr>
                <w:rFonts w:hint="eastAsia" w:ascii="宋体" w:hAnsi="宋体" w:eastAsia="宋体" w:cs="宋体"/>
                <w:color w:val="auto"/>
                <w:kern w:val="0"/>
                <w:sz w:val="23"/>
                <w:szCs w:val="23"/>
                <w:highlight w:val="none"/>
                <w:lang w:val="en-US" w:eastAsia="zh-CN" w:bidi="ar"/>
              </w:rPr>
              <w:t>23162818</w:t>
            </w:r>
            <w:r>
              <w:rPr>
                <w:rFonts w:ascii="宋体" w:hAnsi="宋体" w:cs="宋体"/>
                <w:color w:val="auto"/>
                <w:sz w:val="22"/>
                <w:szCs w:val="22"/>
                <w:highlight w:val="none"/>
                <w:lang w:val="en-US" w:eastAsia="zh-CN"/>
              </w:rPr>
              <w:t>号</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0"/>
                <w:szCs w:val="22"/>
                <w:highlight w:val="none"/>
              </w:rPr>
            </w:pPr>
            <w:r>
              <w:rPr>
                <w:rFonts w:ascii="宋体" w:hAnsi="宋体" w:cs="宋体"/>
                <w:color w:val="auto"/>
                <w:sz w:val="20"/>
                <w:szCs w:val="22"/>
                <w:highlight w:val="none"/>
                <w:lang w:val="en-US" w:eastAsia="zh-CN"/>
              </w:rPr>
              <w:t>陕西澳华</w:t>
            </w:r>
            <w:r>
              <w:rPr>
                <w:rFonts w:hint="default" w:ascii="宋体" w:hAnsi="宋体" w:cs="宋体"/>
                <w:color w:val="auto"/>
                <w:sz w:val="20"/>
                <w:szCs w:val="22"/>
                <w:highlight w:val="none"/>
                <w:lang w:val="en-US" w:eastAsia="zh-CN"/>
              </w:rPr>
              <w:t>瓷业科技有限公司</w:t>
            </w:r>
          </w:p>
        </w:tc>
        <w:tc>
          <w:tcPr>
            <w:tcW w:w="142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auto"/>
                <w:sz w:val="22"/>
                <w:szCs w:val="22"/>
                <w:highlight w:val="none"/>
              </w:rPr>
            </w:pPr>
            <w:r>
              <w:rPr>
                <w:rFonts w:ascii="宋体" w:hAnsi="宋体" w:cs="宋体"/>
                <w:color w:val="auto"/>
                <w:sz w:val="22"/>
                <w:szCs w:val="22"/>
                <w:highlight w:val="none"/>
              </w:rPr>
              <w:fldChar w:fldCharType="begin"/>
            </w:r>
            <w:r>
              <w:rPr>
                <w:rFonts w:ascii="宋体" w:hAnsi="宋体" w:cs="宋体"/>
                <w:color w:val="auto"/>
                <w:sz w:val="22"/>
                <w:szCs w:val="22"/>
                <w:highlight w:val="none"/>
              </w:rPr>
              <w:instrText xml:space="preserve"> HYPERLINK "https://www.patentstar.com.cn/Search/ResultList?CurrentQuery=6auY5pmT56OKL0lO&amp;type=Cn" </w:instrText>
            </w:r>
            <w:r>
              <w:rPr>
                <w:rFonts w:ascii="宋体" w:hAnsi="宋体" w:cs="宋体"/>
                <w:color w:val="auto"/>
                <w:sz w:val="22"/>
                <w:szCs w:val="22"/>
                <w:highlight w:val="none"/>
              </w:rPr>
              <w:fldChar w:fldCharType="separate"/>
            </w:r>
            <w:r>
              <w:rPr>
                <w:rFonts w:hint="default" w:ascii="宋体" w:hAnsi="宋体" w:cs="宋体"/>
                <w:color w:val="auto"/>
                <w:sz w:val="22"/>
                <w:szCs w:val="22"/>
                <w:highlight w:val="none"/>
              </w:rPr>
              <w:t>高晓磊</w:t>
            </w:r>
            <w:r>
              <w:rPr>
                <w:rFonts w:hint="default" w:ascii="宋体" w:hAnsi="宋体" w:cs="宋体"/>
                <w:color w:val="auto"/>
                <w:sz w:val="22"/>
                <w:szCs w:val="22"/>
                <w:highlight w:val="none"/>
              </w:rPr>
              <w:fldChar w:fldCharType="end"/>
            </w:r>
            <w:r>
              <w:rPr>
                <w:rFonts w:hint="eastAsia" w:ascii="宋体" w:hAnsi="宋体" w:cs="宋体"/>
                <w:color w:val="auto"/>
                <w:sz w:val="22"/>
                <w:szCs w:val="22"/>
                <w:highlight w:val="none"/>
                <w:lang w:eastAsia="zh-CN"/>
              </w:rPr>
              <w:t>，</w:t>
            </w:r>
            <w:r>
              <w:rPr>
                <w:rFonts w:hint="default" w:ascii="宋体" w:hAnsi="宋体" w:cs="宋体"/>
                <w:color w:val="auto"/>
                <w:sz w:val="22"/>
                <w:szCs w:val="22"/>
                <w:highlight w:val="none"/>
              </w:rPr>
              <w:fldChar w:fldCharType="begin"/>
            </w:r>
            <w:r>
              <w:rPr>
                <w:rFonts w:hint="default" w:ascii="宋体" w:hAnsi="宋体" w:cs="宋体"/>
                <w:color w:val="auto"/>
                <w:sz w:val="22"/>
                <w:szCs w:val="22"/>
                <w:highlight w:val="none"/>
              </w:rPr>
              <w:instrText xml:space="preserve"> HYPERLINK "https://www.patentstar.com.cn/Search/ResultList?CurrentQuery=5L2V6IicL0lO&amp;type=Cn" </w:instrText>
            </w:r>
            <w:r>
              <w:rPr>
                <w:rFonts w:hint="default" w:ascii="宋体" w:hAnsi="宋体" w:cs="宋体"/>
                <w:color w:val="auto"/>
                <w:sz w:val="22"/>
                <w:szCs w:val="22"/>
                <w:highlight w:val="none"/>
              </w:rPr>
              <w:fldChar w:fldCharType="separate"/>
            </w:r>
            <w:r>
              <w:rPr>
                <w:rFonts w:hint="default" w:ascii="宋体" w:hAnsi="宋体" w:cs="宋体"/>
                <w:color w:val="auto"/>
                <w:sz w:val="22"/>
                <w:szCs w:val="22"/>
                <w:highlight w:val="none"/>
              </w:rPr>
              <w:t>何舜</w:t>
            </w:r>
            <w:r>
              <w:rPr>
                <w:rFonts w:hint="default" w:ascii="宋体" w:hAnsi="宋体" w:cs="宋体"/>
                <w:color w:val="auto"/>
                <w:sz w:val="22"/>
                <w:szCs w:val="22"/>
                <w:highlight w:val="none"/>
              </w:rPr>
              <w:fldChar w:fldCharType="end"/>
            </w:r>
            <w:r>
              <w:rPr>
                <w:rFonts w:hint="eastAsia" w:ascii="宋体" w:hAnsi="宋体" w:cs="宋体"/>
                <w:color w:val="auto"/>
                <w:sz w:val="22"/>
                <w:szCs w:val="22"/>
                <w:highlight w:val="none"/>
                <w:lang w:eastAsia="zh-CN"/>
              </w:rPr>
              <w:t>，</w:t>
            </w:r>
            <w:r>
              <w:rPr>
                <w:rFonts w:hint="default" w:ascii="宋体" w:hAnsi="宋体" w:cs="宋体"/>
                <w:color w:val="auto"/>
                <w:sz w:val="22"/>
                <w:szCs w:val="22"/>
                <w:highlight w:val="none"/>
              </w:rPr>
              <w:fldChar w:fldCharType="begin"/>
            </w:r>
            <w:r>
              <w:rPr>
                <w:rFonts w:hint="default" w:ascii="宋体" w:hAnsi="宋体" w:cs="宋体"/>
                <w:color w:val="auto"/>
                <w:sz w:val="22"/>
                <w:szCs w:val="22"/>
                <w:highlight w:val="none"/>
              </w:rPr>
              <w:instrText xml:space="preserve"> HYPERLINK "https://www.patentstar.com.cn/Search/ResultList?CurrentQuery=5aes5Yab5oiQL0lO&amp;type=Cn" </w:instrText>
            </w:r>
            <w:r>
              <w:rPr>
                <w:rFonts w:hint="default" w:ascii="宋体" w:hAnsi="宋体" w:cs="宋体"/>
                <w:color w:val="auto"/>
                <w:sz w:val="22"/>
                <w:szCs w:val="22"/>
                <w:highlight w:val="none"/>
              </w:rPr>
              <w:fldChar w:fldCharType="separate"/>
            </w:r>
            <w:r>
              <w:rPr>
                <w:rFonts w:hint="default" w:ascii="宋体" w:hAnsi="宋体" w:cs="宋体"/>
                <w:color w:val="auto"/>
                <w:sz w:val="22"/>
                <w:szCs w:val="22"/>
                <w:highlight w:val="none"/>
              </w:rPr>
              <w:t>姬军成</w:t>
            </w:r>
            <w:r>
              <w:rPr>
                <w:rFonts w:hint="eastAsia" w:ascii="宋体" w:hAnsi="宋体" w:cs="宋体"/>
                <w:color w:val="auto"/>
                <w:sz w:val="22"/>
                <w:szCs w:val="22"/>
                <w:highlight w:val="none"/>
                <w:lang w:eastAsia="zh-CN"/>
              </w:rPr>
              <w:t>，</w:t>
            </w:r>
            <w:r>
              <w:rPr>
                <w:rFonts w:hint="default" w:ascii="宋体" w:hAnsi="宋体" w:cs="宋体"/>
                <w:color w:val="auto"/>
                <w:sz w:val="22"/>
                <w:szCs w:val="22"/>
                <w:highlight w:val="none"/>
              </w:rPr>
              <w:fldChar w:fldCharType="end"/>
            </w:r>
            <w:r>
              <w:rPr>
                <w:rFonts w:hint="default" w:ascii="宋体" w:hAnsi="宋体" w:cs="宋体"/>
                <w:color w:val="auto"/>
                <w:sz w:val="22"/>
                <w:szCs w:val="22"/>
                <w:highlight w:val="none"/>
              </w:rPr>
              <w:fldChar w:fldCharType="begin"/>
            </w:r>
            <w:r>
              <w:rPr>
                <w:rFonts w:hint="default" w:ascii="宋体" w:hAnsi="宋体" w:cs="宋体"/>
                <w:color w:val="auto"/>
                <w:sz w:val="22"/>
                <w:szCs w:val="22"/>
                <w:highlight w:val="none"/>
              </w:rPr>
              <w:instrText xml:space="preserve"> HYPERLINK "https://www.patentstar.com.cn/Search/ResultList?CurrentQuery=546L5Y2HL0lO&amp;type=Cn" </w:instrText>
            </w:r>
            <w:r>
              <w:rPr>
                <w:rFonts w:hint="default" w:ascii="宋体" w:hAnsi="宋体" w:cs="宋体"/>
                <w:color w:val="auto"/>
                <w:sz w:val="22"/>
                <w:szCs w:val="22"/>
                <w:highlight w:val="none"/>
              </w:rPr>
              <w:fldChar w:fldCharType="separate"/>
            </w:r>
            <w:r>
              <w:rPr>
                <w:rFonts w:hint="default" w:ascii="宋体" w:hAnsi="宋体" w:cs="宋体"/>
                <w:color w:val="auto"/>
                <w:sz w:val="22"/>
                <w:szCs w:val="22"/>
                <w:highlight w:val="none"/>
              </w:rPr>
              <w:t>王升</w:t>
            </w:r>
            <w:r>
              <w:rPr>
                <w:rFonts w:hint="eastAsia" w:ascii="宋体" w:hAnsi="宋体" w:cs="宋体"/>
                <w:color w:val="auto"/>
                <w:sz w:val="22"/>
                <w:szCs w:val="22"/>
                <w:highlight w:val="none"/>
                <w:lang w:eastAsia="zh-CN"/>
              </w:rPr>
              <w:t>，</w:t>
            </w:r>
            <w:r>
              <w:rPr>
                <w:rFonts w:hint="default" w:ascii="宋体" w:hAnsi="宋体" w:cs="宋体"/>
                <w:color w:val="auto"/>
                <w:sz w:val="22"/>
                <w:szCs w:val="22"/>
                <w:highlight w:val="none"/>
              </w:rPr>
              <w:fldChar w:fldCharType="end"/>
            </w:r>
            <w:r>
              <w:rPr>
                <w:rFonts w:hint="default" w:ascii="宋体" w:hAnsi="宋体" w:cs="宋体"/>
                <w:color w:val="auto"/>
                <w:sz w:val="22"/>
                <w:szCs w:val="22"/>
                <w:highlight w:val="none"/>
              </w:rPr>
              <w:fldChar w:fldCharType="begin"/>
            </w:r>
            <w:r>
              <w:rPr>
                <w:rFonts w:hint="default" w:ascii="宋体" w:hAnsi="宋体" w:cs="宋体"/>
                <w:color w:val="auto"/>
                <w:sz w:val="22"/>
                <w:szCs w:val="22"/>
                <w:highlight w:val="none"/>
              </w:rPr>
              <w:instrText xml:space="preserve"> HYPERLINK "https://www.patentstar.com.cn/Search/ResultList?CurrentQuery=5p2o5qOuL0lO&amp;type=Cn" </w:instrText>
            </w:r>
            <w:r>
              <w:rPr>
                <w:rFonts w:hint="default" w:ascii="宋体" w:hAnsi="宋体" w:cs="宋体"/>
                <w:color w:val="auto"/>
                <w:sz w:val="22"/>
                <w:szCs w:val="22"/>
                <w:highlight w:val="none"/>
              </w:rPr>
              <w:fldChar w:fldCharType="separate"/>
            </w:r>
            <w:r>
              <w:rPr>
                <w:rFonts w:hint="default" w:ascii="宋体" w:hAnsi="宋体" w:cs="宋体"/>
                <w:color w:val="auto"/>
                <w:sz w:val="22"/>
                <w:szCs w:val="22"/>
                <w:highlight w:val="none"/>
              </w:rPr>
              <w:t>杨森</w:t>
            </w:r>
            <w:r>
              <w:rPr>
                <w:rFonts w:hint="eastAsia" w:ascii="宋体" w:hAnsi="宋体" w:cs="宋体"/>
                <w:color w:val="auto"/>
                <w:sz w:val="22"/>
                <w:szCs w:val="22"/>
                <w:highlight w:val="none"/>
                <w:lang w:eastAsia="zh-CN"/>
              </w:rPr>
              <w:t>，</w:t>
            </w:r>
            <w:r>
              <w:rPr>
                <w:rFonts w:hint="default" w:ascii="宋体" w:hAnsi="宋体" w:cs="宋体"/>
                <w:color w:val="auto"/>
                <w:sz w:val="22"/>
                <w:szCs w:val="22"/>
                <w:highlight w:val="none"/>
              </w:rPr>
              <w:fldChar w:fldCharType="end"/>
            </w:r>
            <w:r>
              <w:rPr>
                <w:rFonts w:hint="default" w:ascii="宋体" w:hAnsi="宋体" w:cs="宋体"/>
                <w:color w:val="auto"/>
                <w:sz w:val="22"/>
                <w:szCs w:val="22"/>
                <w:highlight w:val="none"/>
              </w:rPr>
              <w:fldChar w:fldCharType="begin"/>
            </w:r>
            <w:r>
              <w:rPr>
                <w:rFonts w:hint="default" w:ascii="宋体" w:hAnsi="宋体" w:cs="宋体"/>
                <w:color w:val="auto"/>
                <w:sz w:val="22"/>
                <w:szCs w:val="22"/>
                <w:highlight w:val="none"/>
              </w:rPr>
              <w:instrText xml:space="preserve"> HYPERLINK "https://www.patentstar.com.cn/Search/ResultList?CurrentQuery=6bKB5a6BL0lO&amp;type=Cn" </w:instrText>
            </w:r>
            <w:r>
              <w:rPr>
                <w:rFonts w:hint="default" w:ascii="宋体" w:hAnsi="宋体" w:cs="宋体"/>
                <w:color w:val="auto"/>
                <w:sz w:val="22"/>
                <w:szCs w:val="22"/>
                <w:highlight w:val="none"/>
              </w:rPr>
              <w:fldChar w:fldCharType="separate"/>
            </w:r>
            <w:r>
              <w:rPr>
                <w:rFonts w:hint="default" w:ascii="宋体" w:hAnsi="宋体" w:cs="宋体"/>
                <w:color w:val="auto"/>
                <w:sz w:val="22"/>
                <w:szCs w:val="22"/>
                <w:highlight w:val="none"/>
              </w:rPr>
              <w:t>鲁宁</w:t>
            </w:r>
            <w:r>
              <w:rPr>
                <w:rFonts w:hint="eastAsia" w:ascii="宋体" w:hAnsi="宋体" w:cs="宋体"/>
                <w:color w:val="auto"/>
                <w:sz w:val="22"/>
                <w:szCs w:val="22"/>
                <w:highlight w:val="none"/>
                <w:lang w:eastAsia="zh-CN"/>
              </w:rPr>
              <w:t>，</w:t>
            </w:r>
            <w:r>
              <w:rPr>
                <w:rFonts w:hint="default" w:ascii="宋体" w:hAnsi="宋体" w:cs="宋体"/>
                <w:color w:val="auto"/>
                <w:sz w:val="22"/>
                <w:szCs w:val="22"/>
                <w:highlight w:val="none"/>
              </w:rPr>
              <w:fldChar w:fldCharType="end"/>
            </w:r>
            <w:r>
              <w:rPr>
                <w:rFonts w:hint="default" w:ascii="宋体" w:hAnsi="宋体" w:cs="宋体"/>
                <w:color w:val="auto"/>
                <w:sz w:val="22"/>
                <w:szCs w:val="22"/>
                <w:highlight w:val="none"/>
              </w:rPr>
              <w:fldChar w:fldCharType="begin"/>
            </w:r>
            <w:r>
              <w:rPr>
                <w:rFonts w:hint="default" w:ascii="宋体" w:hAnsi="宋体" w:cs="宋体"/>
                <w:color w:val="auto"/>
                <w:sz w:val="22"/>
                <w:szCs w:val="22"/>
                <w:highlight w:val="none"/>
              </w:rPr>
              <w:instrText xml:space="preserve"> HYPERLINK "https://www.patentstar.com.cn/Search/ResultList?CurrentQuery=54Sm5rSB5rSBL0lO&amp;type=Cn" </w:instrText>
            </w:r>
            <w:r>
              <w:rPr>
                <w:rFonts w:hint="default" w:ascii="宋体" w:hAnsi="宋体" w:cs="宋体"/>
                <w:color w:val="auto"/>
                <w:sz w:val="22"/>
                <w:szCs w:val="22"/>
                <w:highlight w:val="none"/>
              </w:rPr>
              <w:fldChar w:fldCharType="separate"/>
            </w:r>
            <w:r>
              <w:rPr>
                <w:rFonts w:hint="default" w:ascii="宋体" w:hAnsi="宋体" w:cs="宋体"/>
                <w:color w:val="auto"/>
                <w:sz w:val="22"/>
                <w:szCs w:val="22"/>
                <w:highlight w:val="none"/>
              </w:rPr>
              <w:t>焦洁洁</w:t>
            </w:r>
            <w:r>
              <w:rPr>
                <w:rFonts w:hint="eastAsia" w:ascii="宋体" w:hAnsi="宋体" w:cs="宋体"/>
                <w:color w:val="auto"/>
                <w:sz w:val="22"/>
                <w:szCs w:val="22"/>
                <w:highlight w:val="none"/>
                <w:lang w:eastAsia="zh-CN"/>
              </w:rPr>
              <w:t>，</w:t>
            </w:r>
            <w:r>
              <w:rPr>
                <w:rFonts w:hint="default" w:ascii="宋体" w:hAnsi="宋体" w:cs="宋体"/>
                <w:color w:val="auto"/>
                <w:sz w:val="22"/>
                <w:szCs w:val="22"/>
                <w:highlight w:val="none"/>
              </w:rPr>
              <w:fldChar w:fldCharType="end"/>
            </w:r>
            <w:r>
              <w:rPr>
                <w:rFonts w:hint="default" w:ascii="宋体" w:hAnsi="宋体" w:cs="宋体"/>
                <w:color w:val="auto"/>
                <w:sz w:val="22"/>
                <w:szCs w:val="22"/>
                <w:highlight w:val="none"/>
              </w:rPr>
              <w:fldChar w:fldCharType="begin"/>
            </w:r>
            <w:r>
              <w:rPr>
                <w:rFonts w:hint="default" w:ascii="宋体" w:hAnsi="宋体" w:cs="宋体"/>
                <w:color w:val="auto"/>
                <w:sz w:val="22"/>
                <w:szCs w:val="22"/>
                <w:highlight w:val="none"/>
              </w:rPr>
              <w:instrText xml:space="preserve"> HYPERLINK "https://www.patentstar.com.cn/Search/ResultList?CurrentQuery=6aqG5YCpL0lO&amp;type=Cn" </w:instrText>
            </w:r>
            <w:r>
              <w:rPr>
                <w:rFonts w:hint="default" w:ascii="宋体" w:hAnsi="宋体" w:cs="宋体"/>
                <w:color w:val="auto"/>
                <w:sz w:val="22"/>
                <w:szCs w:val="22"/>
                <w:highlight w:val="none"/>
              </w:rPr>
              <w:fldChar w:fldCharType="separate"/>
            </w:r>
            <w:r>
              <w:rPr>
                <w:rFonts w:hint="default" w:ascii="宋体" w:hAnsi="宋体" w:cs="宋体"/>
                <w:color w:val="auto"/>
                <w:sz w:val="22"/>
                <w:szCs w:val="22"/>
                <w:highlight w:val="none"/>
              </w:rPr>
              <w:t>骆倩</w:t>
            </w:r>
            <w:r>
              <w:rPr>
                <w:rFonts w:hint="default" w:ascii="宋体" w:hAnsi="宋体" w:cs="宋体"/>
                <w:color w:val="auto"/>
                <w:sz w:val="22"/>
                <w:szCs w:val="22"/>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94"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81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实用新型</w:t>
            </w:r>
            <w:r>
              <w:rPr>
                <w:rFonts w:hint="default" w:ascii="宋体" w:hAnsi="宋体" w:cs="宋体"/>
                <w:color w:val="auto"/>
                <w:sz w:val="22"/>
                <w:szCs w:val="22"/>
                <w:highlight w:val="none"/>
                <w:lang w:val="en-US" w:eastAsia="zh-CN"/>
              </w:rPr>
              <w:t>专利</w:t>
            </w:r>
          </w:p>
        </w:tc>
        <w:tc>
          <w:tcPr>
            <w:tcW w:w="154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一种可以实现</w:t>
            </w:r>
            <w:r>
              <w:rPr>
                <w:rFonts w:hint="default" w:ascii="宋体" w:hAnsi="宋体" w:cs="宋体"/>
                <w:color w:val="auto"/>
                <w:sz w:val="22"/>
                <w:szCs w:val="22"/>
                <w:highlight w:val="none"/>
                <w:lang w:val="en-US" w:eastAsia="zh-CN"/>
              </w:rPr>
              <w:t>陶瓷产品快速烧成的隧道窑</w:t>
            </w:r>
          </w:p>
        </w:tc>
        <w:tc>
          <w:tcPr>
            <w:tcW w:w="89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中国</w:t>
            </w:r>
          </w:p>
        </w:tc>
        <w:tc>
          <w:tcPr>
            <w:tcW w:w="1127"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20222127</w:t>
            </w:r>
            <w:r>
              <w:rPr>
                <w:rFonts w:hint="default" w:ascii="宋体" w:hAnsi="宋体" w:cs="宋体"/>
                <w:color w:val="auto"/>
                <w:sz w:val="22"/>
                <w:szCs w:val="22"/>
                <w:highlight w:val="none"/>
                <w:lang w:val="en-US" w:eastAsia="zh-CN"/>
              </w:rPr>
              <w:t>33075</w:t>
            </w:r>
          </w:p>
        </w:tc>
        <w:tc>
          <w:tcPr>
            <w:tcW w:w="92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2022年</w:t>
            </w:r>
            <w:r>
              <w:rPr>
                <w:rFonts w:hint="default" w:ascii="宋体" w:hAnsi="宋体" w:cs="宋体"/>
                <w:color w:val="auto"/>
                <w:sz w:val="22"/>
                <w:szCs w:val="22"/>
                <w:highlight w:val="none"/>
                <w:lang w:val="en-US" w:eastAsia="zh-CN"/>
              </w:rPr>
              <w:t>12月25日</w:t>
            </w:r>
          </w:p>
        </w:tc>
        <w:tc>
          <w:tcPr>
            <w:tcW w:w="86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第17633117号</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0"/>
                <w:szCs w:val="22"/>
                <w:highlight w:val="none"/>
              </w:rPr>
            </w:pPr>
            <w:r>
              <w:rPr>
                <w:rFonts w:ascii="宋体" w:hAnsi="宋体" w:cs="宋体"/>
                <w:color w:val="auto"/>
                <w:sz w:val="20"/>
                <w:szCs w:val="22"/>
                <w:highlight w:val="none"/>
                <w:lang w:val="en-US" w:eastAsia="zh-CN"/>
              </w:rPr>
              <w:t>陕西澳华</w:t>
            </w:r>
            <w:r>
              <w:rPr>
                <w:rFonts w:hint="default" w:ascii="宋体" w:hAnsi="宋体" w:cs="宋体"/>
                <w:color w:val="auto"/>
                <w:sz w:val="20"/>
                <w:szCs w:val="22"/>
                <w:highlight w:val="none"/>
                <w:lang w:val="en-US" w:eastAsia="zh-CN"/>
              </w:rPr>
              <w:t>瓷业科技有限公司</w:t>
            </w:r>
          </w:p>
        </w:tc>
        <w:tc>
          <w:tcPr>
            <w:tcW w:w="142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姬军成</w:t>
            </w:r>
            <w:r>
              <w:rPr>
                <w:rFonts w:hint="default" w:ascii="宋体" w:hAnsi="宋体" w:cs="宋体"/>
                <w:color w:val="auto"/>
                <w:sz w:val="22"/>
                <w:szCs w:val="22"/>
                <w:highlight w:val="none"/>
                <w:lang w:val="en-US" w:eastAsia="zh-CN"/>
              </w:rPr>
              <w:t>；王升；高晓磊；何舜；刘见弟；蒲忠敏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94"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81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实用新型</w:t>
            </w:r>
            <w:r>
              <w:rPr>
                <w:rFonts w:hint="default" w:ascii="宋体" w:hAnsi="宋体" w:cs="宋体"/>
                <w:color w:val="auto"/>
                <w:sz w:val="22"/>
                <w:szCs w:val="22"/>
                <w:highlight w:val="none"/>
                <w:lang w:val="en-US" w:eastAsia="zh-CN"/>
              </w:rPr>
              <w:t>专利</w:t>
            </w:r>
          </w:p>
        </w:tc>
        <w:tc>
          <w:tcPr>
            <w:tcW w:w="154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一种可控温防</w:t>
            </w:r>
            <w:r>
              <w:rPr>
                <w:rFonts w:hint="default" w:ascii="宋体" w:hAnsi="宋体" w:cs="宋体"/>
                <w:color w:val="auto"/>
                <w:sz w:val="22"/>
                <w:szCs w:val="22"/>
                <w:highlight w:val="none"/>
                <w:lang w:val="en-US" w:eastAsia="zh-CN"/>
              </w:rPr>
              <w:t>开裂的氧化铝陶瓷烧制设备</w:t>
            </w:r>
          </w:p>
        </w:tc>
        <w:tc>
          <w:tcPr>
            <w:tcW w:w="89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中国</w:t>
            </w:r>
          </w:p>
        </w:tc>
        <w:tc>
          <w:tcPr>
            <w:tcW w:w="1127"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20212193</w:t>
            </w:r>
            <w:r>
              <w:rPr>
                <w:rFonts w:hint="default" w:ascii="宋体" w:hAnsi="宋体" w:cs="宋体"/>
                <w:color w:val="auto"/>
                <w:sz w:val="22"/>
                <w:szCs w:val="22"/>
                <w:highlight w:val="none"/>
                <w:lang w:val="en-US" w:eastAsia="zh-CN"/>
              </w:rPr>
              <w:t>39925</w:t>
            </w:r>
          </w:p>
        </w:tc>
        <w:tc>
          <w:tcPr>
            <w:tcW w:w="92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2022年10月25日</w:t>
            </w:r>
          </w:p>
        </w:tc>
        <w:tc>
          <w:tcPr>
            <w:tcW w:w="86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第17638505号</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0"/>
                <w:szCs w:val="22"/>
                <w:highlight w:val="none"/>
              </w:rPr>
            </w:pPr>
            <w:r>
              <w:rPr>
                <w:rFonts w:ascii="宋体" w:hAnsi="宋体" w:cs="宋体"/>
                <w:color w:val="auto"/>
                <w:sz w:val="20"/>
                <w:szCs w:val="22"/>
                <w:highlight w:val="none"/>
                <w:lang w:val="en-US" w:eastAsia="zh-CN"/>
              </w:rPr>
              <w:t>陕西澳华</w:t>
            </w:r>
            <w:r>
              <w:rPr>
                <w:rFonts w:hint="default" w:ascii="宋体" w:hAnsi="宋体" w:cs="宋体"/>
                <w:color w:val="auto"/>
                <w:sz w:val="20"/>
                <w:szCs w:val="22"/>
                <w:highlight w:val="none"/>
                <w:lang w:val="en-US" w:eastAsia="zh-CN"/>
              </w:rPr>
              <w:t>瓷业科技有限公司</w:t>
            </w:r>
          </w:p>
        </w:tc>
        <w:tc>
          <w:tcPr>
            <w:tcW w:w="142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何舜；姬</w:t>
            </w:r>
            <w:r>
              <w:rPr>
                <w:rFonts w:hint="default" w:ascii="宋体" w:hAnsi="宋体" w:cs="宋体"/>
                <w:color w:val="auto"/>
                <w:sz w:val="22"/>
                <w:szCs w:val="22"/>
                <w:highlight w:val="none"/>
                <w:lang w:val="en-US" w:eastAsia="zh-CN"/>
              </w:rPr>
              <w:t>军成；刘见弟；高晓磊；王升；蒲忠敏；洪静静；李贝贝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94"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81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实用新型</w:t>
            </w:r>
            <w:r>
              <w:rPr>
                <w:rFonts w:hint="default" w:ascii="宋体" w:hAnsi="宋体" w:cs="宋体"/>
                <w:color w:val="auto"/>
                <w:sz w:val="22"/>
                <w:szCs w:val="22"/>
                <w:highlight w:val="none"/>
                <w:lang w:val="en-US" w:eastAsia="zh-CN"/>
              </w:rPr>
              <w:t>专利</w:t>
            </w:r>
          </w:p>
        </w:tc>
        <w:tc>
          <w:tcPr>
            <w:tcW w:w="154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一种防止氧化</w:t>
            </w:r>
            <w:r>
              <w:rPr>
                <w:rFonts w:hint="default" w:ascii="宋体" w:hAnsi="宋体" w:cs="宋体"/>
                <w:color w:val="auto"/>
                <w:sz w:val="22"/>
                <w:szCs w:val="22"/>
                <w:highlight w:val="none"/>
                <w:lang w:val="en-US" w:eastAsia="zh-CN"/>
              </w:rPr>
              <w:t>铝陶瓷变形的垫脚</w:t>
            </w:r>
          </w:p>
        </w:tc>
        <w:tc>
          <w:tcPr>
            <w:tcW w:w="89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中国</w:t>
            </w:r>
          </w:p>
        </w:tc>
        <w:tc>
          <w:tcPr>
            <w:tcW w:w="1127"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2020208149354</w:t>
            </w:r>
          </w:p>
        </w:tc>
        <w:tc>
          <w:tcPr>
            <w:tcW w:w="92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2020年12月22日</w:t>
            </w:r>
          </w:p>
        </w:tc>
        <w:tc>
          <w:tcPr>
            <w:tcW w:w="86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第12188316号</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0"/>
                <w:szCs w:val="22"/>
                <w:highlight w:val="none"/>
              </w:rPr>
            </w:pPr>
            <w:r>
              <w:rPr>
                <w:rFonts w:ascii="宋体" w:hAnsi="宋体" w:cs="宋体"/>
                <w:color w:val="auto"/>
                <w:sz w:val="20"/>
                <w:szCs w:val="22"/>
                <w:highlight w:val="none"/>
                <w:lang w:val="en-US" w:eastAsia="zh-CN"/>
              </w:rPr>
              <w:t>陕西澳华</w:t>
            </w:r>
            <w:r>
              <w:rPr>
                <w:rFonts w:hint="default" w:ascii="宋体" w:hAnsi="宋体" w:cs="宋体"/>
                <w:color w:val="auto"/>
                <w:sz w:val="20"/>
                <w:szCs w:val="22"/>
                <w:highlight w:val="none"/>
                <w:lang w:val="en-US" w:eastAsia="zh-CN"/>
              </w:rPr>
              <w:t>瓷业科技有限公司</w:t>
            </w:r>
          </w:p>
        </w:tc>
        <w:tc>
          <w:tcPr>
            <w:tcW w:w="142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何舜；姬</w:t>
            </w:r>
            <w:r>
              <w:rPr>
                <w:rFonts w:hint="default" w:ascii="宋体" w:hAnsi="宋体" w:cs="宋体"/>
                <w:color w:val="auto"/>
                <w:sz w:val="22"/>
                <w:szCs w:val="22"/>
                <w:highlight w:val="none"/>
                <w:lang w:val="en-US" w:eastAsia="zh-CN"/>
              </w:rPr>
              <w:t>军成；刘见弟；高晓磊；蒲忠敏；王升；刘天；洪静静；李爽；高帅；杨翊筠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94"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81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实用新型</w:t>
            </w:r>
            <w:r>
              <w:rPr>
                <w:rFonts w:hint="default" w:ascii="宋体" w:hAnsi="宋体" w:cs="宋体"/>
                <w:color w:val="auto"/>
                <w:sz w:val="22"/>
                <w:szCs w:val="22"/>
                <w:highlight w:val="none"/>
                <w:lang w:val="en-US" w:eastAsia="zh-CN"/>
              </w:rPr>
              <w:t>专利</w:t>
            </w:r>
          </w:p>
        </w:tc>
        <w:tc>
          <w:tcPr>
            <w:tcW w:w="154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一种氧化铝瓷</w:t>
            </w:r>
            <w:r>
              <w:rPr>
                <w:rFonts w:hint="default" w:ascii="宋体" w:hAnsi="宋体" w:cs="宋体"/>
                <w:color w:val="auto"/>
                <w:sz w:val="22"/>
                <w:szCs w:val="22"/>
                <w:highlight w:val="none"/>
                <w:lang w:val="en-US" w:eastAsia="zh-CN"/>
              </w:rPr>
              <w:t>料混料机</w:t>
            </w:r>
          </w:p>
        </w:tc>
        <w:tc>
          <w:tcPr>
            <w:tcW w:w="89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中国</w:t>
            </w:r>
          </w:p>
        </w:tc>
        <w:tc>
          <w:tcPr>
            <w:tcW w:w="1127"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20202138</w:t>
            </w:r>
            <w:r>
              <w:rPr>
                <w:rFonts w:hint="default" w:ascii="宋体" w:hAnsi="宋体" w:cs="宋体"/>
                <w:color w:val="auto"/>
                <w:sz w:val="22"/>
                <w:szCs w:val="22"/>
                <w:highlight w:val="none"/>
                <w:lang w:val="en-US" w:eastAsia="zh-CN"/>
              </w:rPr>
              <w:t>93176</w:t>
            </w:r>
          </w:p>
        </w:tc>
        <w:tc>
          <w:tcPr>
            <w:tcW w:w="92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2021年</w:t>
            </w:r>
            <w:r>
              <w:rPr>
                <w:rFonts w:hint="default" w:ascii="宋体" w:hAnsi="宋体" w:cs="宋体"/>
                <w:color w:val="auto"/>
                <w:sz w:val="22"/>
                <w:szCs w:val="22"/>
                <w:highlight w:val="none"/>
                <w:lang w:val="en-US" w:eastAsia="zh-CN"/>
              </w:rPr>
              <w:t>05月04日</w:t>
            </w:r>
          </w:p>
        </w:tc>
        <w:tc>
          <w:tcPr>
            <w:tcW w:w="86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第13109706号</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0"/>
                <w:szCs w:val="22"/>
                <w:highlight w:val="none"/>
              </w:rPr>
            </w:pPr>
            <w:r>
              <w:rPr>
                <w:rFonts w:ascii="宋体" w:hAnsi="宋体" w:cs="宋体"/>
                <w:color w:val="auto"/>
                <w:sz w:val="20"/>
                <w:szCs w:val="22"/>
                <w:highlight w:val="none"/>
                <w:lang w:val="en-US" w:eastAsia="zh-CN"/>
              </w:rPr>
              <w:t>陕西澳华</w:t>
            </w:r>
            <w:r>
              <w:rPr>
                <w:rFonts w:hint="default" w:ascii="宋体" w:hAnsi="宋体" w:cs="宋体"/>
                <w:color w:val="auto"/>
                <w:sz w:val="20"/>
                <w:szCs w:val="22"/>
                <w:highlight w:val="none"/>
                <w:lang w:val="en-US" w:eastAsia="zh-CN"/>
              </w:rPr>
              <w:t>瓷业科技有限公司</w:t>
            </w:r>
          </w:p>
        </w:tc>
        <w:tc>
          <w:tcPr>
            <w:tcW w:w="142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何舜；姬</w:t>
            </w:r>
            <w:r>
              <w:rPr>
                <w:rFonts w:hint="default" w:ascii="宋体" w:hAnsi="宋体" w:cs="宋体"/>
                <w:color w:val="auto"/>
                <w:sz w:val="22"/>
                <w:szCs w:val="22"/>
                <w:highlight w:val="none"/>
                <w:lang w:val="en-US" w:eastAsia="zh-CN"/>
              </w:rPr>
              <w:t>军成；刘见弟；高晓磊；蒲忠敏；王升；刘天；洪静静；李爽；高帅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94"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81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实用新型</w:t>
            </w:r>
            <w:r>
              <w:rPr>
                <w:rFonts w:hint="default" w:ascii="宋体" w:hAnsi="宋体" w:cs="宋体"/>
                <w:color w:val="auto"/>
                <w:sz w:val="22"/>
                <w:szCs w:val="22"/>
                <w:highlight w:val="none"/>
                <w:lang w:val="en-US" w:eastAsia="zh-CN"/>
              </w:rPr>
              <w:t>专利</w:t>
            </w:r>
          </w:p>
        </w:tc>
        <w:tc>
          <w:tcPr>
            <w:tcW w:w="154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一种氧化铝陶</w:t>
            </w:r>
            <w:r>
              <w:rPr>
                <w:rFonts w:hint="default" w:ascii="宋体" w:hAnsi="宋体" w:cs="宋体"/>
                <w:color w:val="auto"/>
                <w:sz w:val="22"/>
                <w:szCs w:val="22"/>
                <w:highlight w:val="none"/>
                <w:lang w:val="en-US" w:eastAsia="zh-CN"/>
              </w:rPr>
              <w:t>瓷造粒粉除铁筛析一体机</w:t>
            </w:r>
          </w:p>
        </w:tc>
        <w:tc>
          <w:tcPr>
            <w:tcW w:w="89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中国</w:t>
            </w:r>
          </w:p>
        </w:tc>
        <w:tc>
          <w:tcPr>
            <w:tcW w:w="1127"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20212100</w:t>
            </w:r>
            <w:r>
              <w:rPr>
                <w:rFonts w:hint="default" w:ascii="宋体" w:hAnsi="宋体" w:cs="宋体"/>
                <w:color w:val="auto"/>
                <w:sz w:val="22"/>
                <w:szCs w:val="22"/>
                <w:highlight w:val="none"/>
                <w:lang w:val="en-US" w:eastAsia="zh-CN"/>
              </w:rPr>
              <w:t>74149</w:t>
            </w:r>
          </w:p>
        </w:tc>
        <w:tc>
          <w:tcPr>
            <w:tcW w:w="92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2021年</w:t>
            </w:r>
            <w:r>
              <w:rPr>
                <w:rFonts w:hint="default" w:ascii="宋体" w:hAnsi="宋体" w:cs="宋体"/>
                <w:color w:val="auto"/>
                <w:sz w:val="22"/>
                <w:szCs w:val="22"/>
                <w:highlight w:val="none"/>
                <w:lang w:val="en-US" w:eastAsia="zh-CN"/>
              </w:rPr>
              <w:t>12月28日</w:t>
            </w:r>
          </w:p>
        </w:tc>
        <w:tc>
          <w:tcPr>
            <w:tcW w:w="86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第15311134号</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0"/>
                <w:szCs w:val="22"/>
                <w:highlight w:val="none"/>
              </w:rPr>
            </w:pPr>
            <w:r>
              <w:rPr>
                <w:rFonts w:ascii="宋体" w:hAnsi="宋体" w:cs="宋体"/>
                <w:color w:val="auto"/>
                <w:sz w:val="20"/>
                <w:szCs w:val="22"/>
                <w:highlight w:val="none"/>
                <w:lang w:val="en-US" w:eastAsia="zh-CN"/>
              </w:rPr>
              <w:t>陕西澳华</w:t>
            </w:r>
            <w:r>
              <w:rPr>
                <w:rFonts w:hint="default" w:ascii="宋体" w:hAnsi="宋体" w:cs="宋体"/>
                <w:color w:val="auto"/>
                <w:sz w:val="20"/>
                <w:szCs w:val="22"/>
                <w:highlight w:val="none"/>
                <w:lang w:val="en-US" w:eastAsia="zh-CN"/>
              </w:rPr>
              <w:t>瓷业科技有限公司</w:t>
            </w:r>
          </w:p>
        </w:tc>
        <w:tc>
          <w:tcPr>
            <w:tcW w:w="142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何舜；姬</w:t>
            </w:r>
            <w:r>
              <w:rPr>
                <w:rFonts w:hint="default" w:ascii="宋体" w:hAnsi="宋体" w:cs="宋体"/>
                <w:color w:val="auto"/>
                <w:sz w:val="22"/>
                <w:szCs w:val="22"/>
                <w:highlight w:val="none"/>
                <w:lang w:val="en-US" w:eastAsia="zh-CN"/>
              </w:rPr>
              <w:t>军成；刘见弟；高晓磊；王升；蒲忠敏；洪静静；李贝贝；梁松松；李爽；刘策；张乔乔；高帅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94"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81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实用新型</w:t>
            </w:r>
            <w:r>
              <w:rPr>
                <w:rFonts w:hint="default" w:ascii="宋体" w:hAnsi="宋体" w:cs="宋体"/>
                <w:color w:val="auto"/>
                <w:sz w:val="22"/>
                <w:szCs w:val="22"/>
                <w:highlight w:val="none"/>
                <w:lang w:val="en-US" w:eastAsia="zh-CN"/>
              </w:rPr>
              <w:t>专利</w:t>
            </w:r>
          </w:p>
        </w:tc>
        <w:tc>
          <w:tcPr>
            <w:tcW w:w="154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一种防开裂的</w:t>
            </w:r>
            <w:r>
              <w:rPr>
                <w:rFonts w:hint="default" w:ascii="宋体" w:hAnsi="宋体" w:cs="宋体"/>
                <w:color w:val="auto"/>
                <w:sz w:val="22"/>
                <w:szCs w:val="22"/>
                <w:highlight w:val="none"/>
                <w:lang w:val="en-US" w:eastAsia="zh-CN"/>
              </w:rPr>
              <w:t>氧化铝陶瓷生产用紧固件</w:t>
            </w:r>
          </w:p>
        </w:tc>
        <w:tc>
          <w:tcPr>
            <w:tcW w:w="89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中国</w:t>
            </w:r>
          </w:p>
        </w:tc>
        <w:tc>
          <w:tcPr>
            <w:tcW w:w="1127"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20212203</w:t>
            </w:r>
            <w:r>
              <w:rPr>
                <w:rFonts w:hint="default" w:ascii="宋体" w:hAnsi="宋体" w:cs="宋体"/>
                <w:color w:val="auto"/>
                <w:sz w:val="22"/>
                <w:szCs w:val="22"/>
                <w:highlight w:val="none"/>
                <w:lang w:val="en-US" w:eastAsia="zh-CN"/>
              </w:rPr>
              <w:t>43599</w:t>
            </w:r>
          </w:p>
        </w:tc>
        <w:tc>
          <w:tcPr>
            <w:tcW w:w="92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2022年</w:t>
            </w:r>
            <w:r>
              <w:rPr>
                <w:rFonts w:hint="default" w:ascii="宋体" w:hAnsi="宋体" w:cs="宋体"/>
                <w:color w:val="auto"/>
                <w:sz w:val="22"/>
                <w:szCs w:val="22"/>
                <w:highlight w:val="none"/>
                <w:lang w:val="en-US" w:eastAsia="zh-CN"/>
              </w:rPr>
              <w:t>03月15日</w:t>
            </w:r>
          </w:p>
        </w:tc>
        <w:tc>
          <w:tcPr>
            <w:tcW w:w="86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第16030324号</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0"/>
                <w:szCs w:val="22"/>
                <w:highlight w:val="none"/>
              </w:rPr>
            </w:pPr>
            <w:r>
              <w:rPr>
                <w:rFonts w:ascii="宋体" w:hAnsi="宋体" w:cs="宋体"/>
                <w:color w:val="auto"/>
                <w:sz w:val="20"/>
                <w:szCs w:val="22"/>
                <w:highlight w:val="none"/>
                <w:lang w:val="en-US" w:eastAsia="zh-CN"/>
              </w:rPr>
              <w:t>陕西澳华</w:t>
            </w:r>
            <w:r>
              <w:rPr>
                <w:rFonts w:hint="default" w:ascii="宋体" w:hAnsi="宋体" w:cs="宋体"/>
                <w:color w:val="auto"/>
                <w:sz w:val="20"/>
                <w:szCs w:val="22"/>
                <w:highlight w:val="none"/>
                <w:lang w:val="en-US" w:eastAsia="zh-CN"/>
              </w:rPr>
              <w:t>瓷业科技有限公司</w:t>
            </w:r>
          </w:p>
        </w:tc>
        <w:tc>
          <w:tcPr>
            <w:tcW w:w="142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何舜；姬</w:t>
            </w:r>
            <w:r>
              <w:rPr>
                <w:rFonts w:hint="default" w:ascii="宋体" w:hAnsi="宋体" w:cs="宋体"/>
                <w:color w:val="auto"/>
                <w:sz w:val="22"/>
                <w:szCs w:val="22"/>
                <w:highlight w:val="none"/>
                <w:lang w:val="en-US" w:eastAsia="zh-CN"/>
              </w:rPr>
              <w:t>军成；刘见弟；高晓磊；王升；蒲忠敏；洪静静；李贝贝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94"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81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实用新型</w:t>
            </w:r>
            <w:r>
              <w:rPr>
                <w:rFonts w:hint="default" w:ascii="宋体" w:hAnsi="宋体" w:cs="宋体"/>
                <w:color w:val="auto"/>
                <w:sz w:val="22"/>
                <w:szCs w:val="22"/>
                <w:highlight w:val="none"/>
                <w:lang w:val="en-US" w:eastAsia="zh-CN"/>
              </w:rPr>
              <w:t>专利</w:t>
            </w:r>
          </w:p>
        </w:tc>
        <w:tc>
          <w:tcPr>
            <w:tcW w:w="154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一种防止变形</w:t>
            </w:r>
            <w:r>
              <w:rPr>
                <w:rFonts w:hint="default" w:ascii="宋体" w:hAnsi="宋体" w:cs="宋体"/>
                <w:color w:val="auto"/>
                <w:sz w:val="22"/>
                <w:szCs w:val="22"/>
                <w:highlight w:val="none"/>
                <w:lang w:val="en-US" w:eastAsia="zh-CN"/>
              </w:rPr>
              <w:t>的氧化铝陶瓷均匀升温加热装置</w:t>
            </w:r>
          </w:p>
        </w:tc>
        <w:tc>
          <w:tcPr>
            <w:tcW w:w="89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中国</w:t>
            </w:r>
          </w:p>
        </w:tc>
        <w:tc>
          <w:tcPr>
            <w:tcW w:w="1127"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20212202</w:t>
            </w:r>
            <w:r>
              <w:rPr>
                <w:rFonts w:hint="default" w:ascii="宋体" w:hAnsi="宋体" w:cs="宋体"/>
                <w:color w:val="auto"/>
                <w:sz w:val="22"/>
                <w:szCs w:val="22"/>
                <w:highlight w:val="none"/>
                <w:lang w:val="en-US" w:eastAsia="zh-CN"/>
              </w:rPr>
              <w:t>24212</w:t>
            </w:r>
          </w:p>
        </w:tc>
        <w:tc>
          <w:tcPr>
            <w:tcW w:w="92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2022年</w:t>
            </w:r>
            <w:r>
              <w:rPr>
                <w:rFonts w:hint="default" w:ascii="宋体" w:hAnsi="宋体" w:cs="宋体"/>
                <w:color w:val="auto"/>
                <w:sz w:val="22"/>
                <w:szCs w:val="22"/>
                <w:highlight w:val="none"/>
                <w:lang w:val="en-US" w:eastAsia="zh-CN"/>
              </w:rPr>
              <w:t>03月29日</w:t>
            </w:r>
          </w:p>
        </w:tc>
        <w:tc>
          <w:tcPr>
            <w:tcW w:w="86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第16129273号</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cs="宋体"/>
                <w:color w:val="auto"/>
                <w:sz w:val="20"/>
                <w:szCs w:val="22"/>
                <w:highlight w:val="none"/>
              </w:rPr>
            </w:pPr>
            <w:r>
              <w:rPr>
                <w:rFonts w:ascii="宋体" w:hAnsi="宋体" w:cs="宋体"/>
                <w:color w:val="auto"/>
                <w:sz w:val="20"/>
                <w:szCs w:val="22"/>
                <w:highlight w:val="none"/>
                <w:lang w:val="en-US" w:eastAsia="zh-CN"/>
              </w:rPr>
              <w:t>陕西澳华</w:t>
            </w:r>
            <w:r>
              <w:rPr>
                <w:rFonts w:hint="default" w:ascii="宋体" w:hAnsi="宋体" w:cs="宋体"/>
                <w:color w:val="auto"/>
                <w:sz w:val="20"/>
                <w:szCs w:val="22"/>
                <w:highlight w:val="none"/>
                <w:lang w:val="en-US" w:eastAsia="zh-CN"/>
              </w:rPr>
              <w:t>瓷业科技有限公司</w:t>
            </w:r>
          </w:p>
        </w:tc>
        <w:tc>
          <w:tcPr>
            <w:tcW w:w="142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cs="宋体"/>
                <w:color w:val="auto"/>
                <w:sz w:val="22"/>
                <w:szCs w:val="22"/>
                <w:highlight w:val="none"/>
              </w:rPr>
            </w:pPr>
            <w:r>
              <w:rPr>
                <w:rFonts w:ascii="宋体" w:hAnsi="宋体" w:cs="宋体"/>
                <w:color w:val="auto"/>
                <w:sz w:val="22"/>
                <w:szCs w:val="22"/>
                <w:highlight w:val="none"/>
                <w:lang w:val="en-US" w:eastAsia="zh-CN"/>
              </w:rPr>
              <w:t>何舜；姬</w:t>
            </w:r>
            <w:r>
              <w:rPr>
                <w:rFonts w:hint="default" w:ascii="宋体" w:hAnsi="宋体" w:cs="宋体"/>
                <w:color w:val="auto"/>
                <w:sz w:val="22"/>
                <w:szCs w:val="22"/>
                <w:highlight w:val="none"/>
                <w:lang w:val="en-US" w:eastAsia="zh-CN"/>
              </w:rPr>
              <w:t>军成；刘见弟；高晓磊；王升；蒲忠敏；刘策；张乔乔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94"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1</w:t>
            </w:r>
          </w:p>
        </w:tc>
        <w:tc>
          <w:tcPr>
            <w:tcW w:w="81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kern w:val="2"/>
                <w:sz w:val="22"/>
                <w:szCs w:val="22"/>
                <w:highlight w:val="none"/>
                <w:lang w:val="en-US" w:eastAsia="zh-CN" w:bidi="ar-SA"/>
              </w:rPr>
            </w:pPr>
            <w:r>
              <w:rPr>
                <w:rFonts w:ascii="宋体" w:hAnsi="宋体" w:cs="宋体"/>
                <w:color w:val="auto"/>
                <w:sz w:val="22"/>
                <w:szCs w:val="22"/>
                <w:highlight w:val="none"/>
                <w:lang w:val="en-US" w:eastAsia="zh-CN"/>
              </w:rPr>
              <w:t>实用新型</w:t>
            </w:r>
            <w:r>
              <w:rPr>
                <w:rFonts w:hint="default" w:ascii="宋体" w:hAnsi="宋体" w:cs="宋体"/>
                <w:color w:val="auto"/>
                <w:sz w:val="22"/>
                <w:szCs w:val="22"/>
                <w:highlight w:val="none"/>
                <w:lang w:val="en-US" w:eastAsia="zh-CN"/>
              </w:rPr>
              <w:t>专利</w:t>
            </w:r>
          </w:p>
        </w:tc>
        <w:tc>
          <w:tcPr>
            <w:tcW w:w="154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一种具备去毛刺功能的氧化铝陶瓷生产用模具</w:t>
            </w:r>
          </w:p>
        </w:tc>
        <w:tc>
          <w:tcPr>
            <w:tcW w:w="89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中国</w:t>
            </w:r>
          </w:p>
        </w:tc>
        <w:tc>
          <w:tcPr>
            <w:tcW w:w="1127"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2021219338087</w:t>
            </w:r>
          </w:p>
        </w:tc>
        <w:tc>
          <w:tcPr>
            <w:tcW w:w="92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kern w:val="2"/>
                <w:sz w:val="22"/>
                <w:szCs w:val="22"/>
                <w:highlight w:val="none"/>
                <w:lang w:val="en-US" w:eastAsia="zh-CN" w:bidi="ar-SA"/>
              </w:rPr>
            </w:pPr>
            <w:r>
              <w:rPr>
                <w:rFonts w:ascii="宋体" w:hAnsi="宋体" w:cs="宋体"/>
                <w:color w:val="auto"/>
                <w:sz w:val="22"/>
                <w:szCs w:val="22"/>
                <w:highlight w:val="none"/>
                <w:lang w:val="en-US" w:eastAsia="zh-CN"/>
              </w:rPr>
              <w:t>2022年</w:t>
            </w:r>
            <w:r>
              <w:rPr>
                <w:rFonts w:hint="default" w:ascii="宋体" w:hAnsi="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4</w:t>
            </w:r>
            <w:r>
              <w:rPr>
                <w:rFonts w:hint="default" w:ascii="宋体" w:hAnsi="宋体" w:cs="宋体"/>
                <w:color w:val="auto"/>
                <w:sz w:val="22"/>
                <w:szCs w:val="22"/>
                <w:highlight w:val="none"/>
                <w:lang w:val="en-US" w:eastAsia="zh-CN"/>
              </w:rPr>
              <w:t>月</w:t>
            </w:r>
            <w:r>
              <w:rPr>
                <w:rFonts w:hint="eastAsia" w:ascii="宋体" w:hAnsi="宋体" w:cs="宋体"/>
                <w:color w:val="auto"/>
                <w:sz w:val="22"/>
                <w:szCs w:val="22"/>
                <w:highlight w:val="none"/>
                <w:lang w:val="en-US" w:eastAsia="zh-CN"/>
              </w:rPr>
              <w:t>01</w:t>
            </w:r>
            <w:r>
              <w:rPr>
                <w:rFonts w:hint="default" w:ascii="宋体" w:hAnsi="宋体" w:cs="宋体"/>
                <w:color w:val="auto"/>
                <w:sz w:val="22"/>
                <w:szCs w:val="22"/>
                <w:highlight w:val="none"/>
                <w:lang w:val="en-US" w:eastAsia="zh-CN"/>
              </w:rPr>
              <w:t>日</w:t>
            </w:r>
          </w:p>
        </w:tc>
        <w:tc>
          <w:tcPr>
            <w:tcW w:w="86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kern w:val="2"/>
                <w:sz w:val="22"/>
                <w:szCs w:val="22"/>
                <w:highlight w:val="none"/>
                <w:lang w:val="en-US" w:eastAsia="zh-CN" w:bidi="ar-SA"/>
              </w:rPr>
            </w:pPr>
            <w:r>
              <w:rPr>
                <w:rFonts w:ascii="宋体" w:hAnsi="宋体" w:cs="宋体"/>
                <w:color w:val="auto"/>
                <w:sz w:val="22"/>
                <w:szCs w:val="22"/>
                <w:highlight w:val="none"/>
                <w:lang w:val="en-US" w:eastAsia="zh-CN"/>
              </w:rPr>
              <w:t>第161</w:t>
            </w:r>
            <w:r>
              <w:rPr>
                <w:rFonts w:hint="eastAsia" w:ascii="宋体" w:hAnsi="宋体" w:cs="宋体"/>
                <w:color w:val="auto"/>
                <w:sz w:val="22"/>
                <w:szCs w:val="22"/>
                <w:highlight w:val="none"/>
                <w:lang w:val="en-US" w:eastAsia="zh-CN"/>
              </w:rPr>
              <w:t>455180</w:t>
            </w:r>
            <w:r>
              <w:rPr>
                <w:rFonts w:ascii="宋体" w:hAnsi="宋体" w:cs="宋体"/>
                <w:color w:val="auto"/>
                <w:sz w:val="22"/>
                <w:szCs w:val="22"/>
                <w:highlight w:val="none"/>
                <w:lang w:val="en-US" w:eastAsia="zh-CN"/>
              </w:rPr>
              <w:t>号</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kern w:val="2"/>
                <w:sz w:val="20"/>
                <w:szCs w:val="22"/>
                <w:highlight w:val="none"/>
                <w:lang w:val="en-US" w:eastAsia="zh-CN" w:bidi="ar-SA"/>
              </w:rPr>
            </w:pPr>
            <w:r>
              <w:rPr>
                <w:rFonts w:ascii="宋体" w:hAnsi="宋体" w:cs="宋体"/>
                <w:color w:val="auto"/>
                <w:sz w:val="20"/>
                <w:szCs w:val="22"/>
                <w:highlight w:val="none"/>
                <w:lang w:val="en-US" w:eastAsia="zh-CN"/>
              </w:rPr>
              <w:t>陕西澳华</w:t>
            </w:r>
            <w:r>
              <w:rPr>
                <w:rFonts w:hint="default" w:ascii="宋体" w:hAnsi="宋体" w:cs="宋体"/>
                <w:color w:val="auto"/>
                <w:sz w:val="20"/>
                <w:szCs w:val="22"/>
                <w:highlight w:val="none"/>
                <w:lang w:val="en-US" w:eastAsia="zh-CN"/>
              </w:rPr>
              <w:t>瓷业科技有限公司</w:t>
            </w:r>
          </w:p>
        </w:tc>
        <w:tc>
          <w:tcPr>
            <w:tcW w:w="142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eastAsia="宋体" w:cs="宋体"/>
                <w:color w:val="auto"/>
                <w:kern w:val="2"/>
                <w:sz w:val="22"/>
                <w:szCs w:val="22"/>
                <w:highlight w:val="none"/>
                <w:lang w:val="en-US" w:eastAsia="zh-CN" w:bidi="ar-SA"/>
              </w:rPr>
            </w:pPr>
            <w:r>
              <w:rPr>
                <w:rFonts w:hint="default" w:ascii="宋体" w:hAnsi="宋体" w:cs="宋体"/>
                <w:color w:val="auto"/>
                <w:sz w:val="22"/>
                <w:szCs w:val="22"/>
                <w:highlight w:val="none"/>
                <w:lang w:val="en-US" w:eastAsia="zh-CN"/>
              </w:rPr>
              <w:t>何舜；姬军成；刘见弟；高晓磊；王升；蒲忠敏；洪静静；李贝贝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94"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2</w:t>
            </w:r>
          </w:p>
        </w:tc>
        <w:tc>
          <w:tcPr>
            <w:tcW w:w="81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kern w:val="2"/>
                <w:sz w:val="22"/>
                <w:szCs w:val="22"/>
                <w:highlight w:val="none"/>
                <w:lang w:val="en-US" w:eastAsia="zh-CN" w:bidi="ar-SA"/>
              </w:rPr>
            </w:pPr>
            <w:r>
              <w:rPr>
                <w:rFonts w:ascii="宋体" w:hAnsi="宋体" w:cs="宋体"/>
                <w:color w:val="auto"/>
                <w:sz w:val="22"/>
                <w:szCs w:val="22"/>
                <w:highlight w:val="none"/>
                <w:lang w:val="en-US" w:eastAsia="zh-CN"/>
              </w:rPr>
              <w:t>实用新型</w:t>
            </w:r>
            <w:r>
              <w:rPr>
                <w:rFonts w:hint="default" w:ascii="宋体" w:hAnsi="宋体" w:cs="宋体"/>
                <w:color w:val="auto"/>
                <w:sz w:val="22"/>
                <w:szCs w:val="22"/>
                <w:highlight w:val="none"/>
                <w:lang w:val="en-US" w:eastAsia="zh-CN"/>
              </w:rPr>
              <w:t>专利</w:t>
            </w:r>
          </w:p>
        </w:tc>
        <w:tc>
          <w:tcPr>
            <w:tcW w:w="154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一种可防止陶瓷产品开裂的攻牙机</w:t>
            </w:r>
          </w:p>
        </w:tc>
        <w:tc>
          <w:tcPr>
            <w:tcW w:w="89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中国</w:t>
            </w:r>
          </w:p>
        </w:tc>
        <w:tc>
          <w:tcPr>
            <w:tcW w:w="1127"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2022225304608</w:t>
            </w:r>
          </w:p>
        </w:tc>
        <w:tc>
          <w:tcPr>
            <w:tcW w:w="92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kern w:val="2"/>
                <w:sz w:val="22"/>
                <w:szCs w:val="22"/>
                <w:highlight w:val="none"/>
                <w:lang w:val="en-US" w:eastAsia="zh-CN" w:bidi="ar-SA"/>
              </w:rPr>
            </w:pPr>
            <w:r>
              <w:rPr>
                <w:rFonts w:ascii="宋体" w:hAnsi="宋体" w:cs="宋体"/>
                <w:color w:val="auto"/>
                <w:sz w:val="22"/>
                <w:szCs w:val="22"/>
                <w:highlight w:val="none"/>
                <w:lang w:val="en-US" w:eastAsia="zh-CN"/>
              </w:rPr>
              <w:t>2022年</w:t>
            </w:r>
            <w:r>
              <w:rPr>
                <w:rFonts w:hint="default" w:ascii="宋体" w:hAnsi="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2</w:t>
            </w:r>
            <w:r>
              <w:rPr>
                <w:rFonts w:hint="default" w:ascii="宋体" w:hAnsi="宋体" w:cs="宋体"/>
                <w:color w:val="auto"/>
                <w:sz w:val="22"/>
                <w:szCs w:val="22"/>
                <w:highlight w:val="none"/>
                <w:lang w:val="en-US" w:eastAsia="zh-CN"/>
              </w:rPr>
              <w:t>月</w:t>
            </w:r>
            <w:r>
              <w:rPr>
                <w:rFonts w:hint="eastAsia" w:ascii="宋体" w:hAnsi="宋体" w:cs="宋体"/>
                <w:color w:val="auto"/>
                <w:sz w:val="22"/>
                <w:szCs w:val="22"/>
                <w:highlight w:val="none"/>
                <w:lang w:val="en-US" w:eastAsia="zh-CN"/>
              </w:rPr>
              <w:t>03</w:t>
            </w:r>
            <w:r>
              <w:rPr>
                <w:rFonts w:hint="default" w:ascii="宋体" w:hAnsi="宋体" w:cs="宋体"/>
                <w:color w:val="auto"/>
                <w:sz w:val="22"/>
                <w:szCs w:val="22"/>
                <w:highlight w:val="none"/>
                <w:lang w:val="en-US" w:eastAsia="zh-CN"/>
              </w:rPr>
              <w:t>日</w:t>
            </w:r>
          </w:p>
        </w:tc>
        <w:tc>
          <w:tcPr>
            <w:tcW w:w="86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kern w:val="2"/>
                <w:sz w:val="22"/>
                <w:szCs w:val="22"/>
                <w:highlight w:val="none"/>
                <w:lang w:val="en-US" w:eastAsia="zh-CN" w:bidi="ar-SA"/>
              </w:rPr>
            </w:pPr>
            <w:r>
              <w:rPr>
                <w:rFonts w:ascii="宋体" w:hAnsi="宋体" w:cs="宋体"/>
                <w:color w:val="auto"/>
                <w:sz w:val="22"/>
                <w:szCs w:val="22"/>
                <w:highlight w:val="none"/>
                <w:lang w:val="en-US" w:eastAsia="zh-CN"/>
              </w:rPr>
              <w:t>第</w:t>
            </w:r>
            <w:r>
              <w:rPr>
                <w:rFonts w:hint="eastAsia" w:ascii="宋体" w:hAnsi="宋体" w:cs="宋体"/>
                <w:color w:val="auto"/>
                <w:sz w:val="22"/>
                <w:szCs w:val="22"/>
                <w:highlight w:val="none"/>
                <w:lang w:val="en-US" w:eastAsia="zh-CN"/>
              </w:rPr>
              <w:t>18427273</w:t>
            </w:r>
            <w:r>
              <w:rPr>
                <w:rFonts w:ascii="宋体" w:hAnsi="宋体" w:cs="宋体"/>
                <w:color w:val="auto"/>
                <w:sz w:val="22"/>
                <w:szCs w:val="22"/>
                <w:highlight w:val="none"/>
                <w:lang w:val="en-US" w:eastAsia="zh-CN"/>
              </w:rPr>
              <w:t>号</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kern w:val="2"/>
                <w:sz w:val="20"/>
                <w:szCs w:val="22"/>
                <w:highlight w:val="none"/>
                <w:lang w:val="en-US" w:eastAsia="zh-CN" w:bidi="ar-SA"/>
              </w:rPr>
            </w:pPr>
            <w:r>
              <w:rPr>
                <w:rFonts w:ascii="宋体" w:hAnsi="宋体" w:cs="宋体"/>
                <w:color w:val="auto"/>
                <w:sz w:val="20"/>
                <w:szCs w:val="22"/>
                <w:highlight w:val="none"/>
                <w:lang w:val="en-US" w:eastAsia="zh-CN"/>
              </w:rPr>
              <w:t>陕西澳华</w:t>
            </w:r>
            <w:r>
              <w:rPr>
                <w:rFonts w:hint="default" w:ascii="宋体" w:hAnsi="宋体" w:cs="宋体"/>
                <w:color w:val="auto"/>
                <w:sz w:val="20"/>
                <w:szCs w:val="22"/>
                <w:highlight w:val="none"/>
                <w:lang w:val="en-US" w:eastAsia="zh-CN"/>
              </w:rPr>
              <w:t>瓷业科技有限公司</w:t>
            </w:r>
          </w:p>
        </w:tc>
        <w:tc>
          <w:tcPr>
            <w:tcW w:w="142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eastAsia="宋体" w:cs="宋体"/>
                <w:color w:val="auto"/>
                <w:kern w:val="2"/>
                <w:sz w:val="22"/>
                <w:szCs w:val="22"/>
                <w:highlight w:val="none"/>
                <w:lang w:val="en-US" w:eastAsia="zh-CN" w:bidi="ar-SA"/>
              </w:rPr>
            </w:pPr>
            <w:r>
              <w:rPr>
                <w:rFonts w:hint="default" w:ascii="宋体" w:hAnsi="宋体" w:cs="宋体"/>
                <w:color w:val="auto"/>
                <w:sz w:val="22"/>
                <w:szCs w:val="22"/>
                <w:highlight w:val="none"/>
                <w:lang w:val="en-US" w:eastAsia="zh-CN"/>
              </w:rPr>
              <w:t>王升</w:t>
            </w:r>
            <w:r>
              <w:rPr>
                <w:rFonts w:hint="eastAsia" w:ascii="宋体" w:hAnsi="宋体" w:cs="宋体"/>
                <w:color w:val="auto"/>
                <w:sz w:val="22"/>
                <w:szCs w:val="22"/>
                <w:highlight w:val="none"/>
                <w:lang w:val="en-US" w:eastAsia="zh-CN"/>
              </w:rPr>
              <w:t>；</w:t>
            </w:r>
            <w:r>
              <w:rPr>
                <w:rFonts w:hint="default" w:ascii="宋体" w:hAnsi="宋体" w:cs="宋体"/>
                <w:color w:val="auto"/>
                <w:sz w:val="22"/>
                <w:szCs w:val="22"/>
                <w:highlight w:val="none"/>
                <w:lang w:val="en-US" w:eastAsia="zh-CN"/>
              </w:rPr>
              <w:t>何舜</w:t>
            </w:r>
            <w:r>
              <w:rPr>
                <w:rFonts w:hint="eastAsia" w:ascii="宋体" w:hAnsi="宋体" w:cs="宋体"/>
                <w:color w:val="auto"/>
                <w:sz w:val="22"/>
                <w:szCs w:val="22"/>
                <w:highlight w:val="none"/>
                <w:lang w:val="en-US" w:eastAsia="zh-CN"/>
              </w:rPr>
              <w:t>；</w:t>
            </w:r>
            <w:r>
              <w:rPr>
                <w:rFonts w:hint="default" w:ascii="宋体" w:hAnsi="宋体" w:cs="宋体"/>
                <w:color w:val="auto"/>
                <w:sz w:val="22"/>
                <w:szCs w:val="22"/>
                <w:highlight w:val="none"/>
                <w:lang w:val="en-US" w:eastAsia="zh-CN"/>
              </w:rPr>
              <w:t>高晓磊</w:t>
            </w:r>
            <w:r>
              <w:rPr>
                <w:rFonts w:hint="eastAsia" w:ascii="宋体" w:hAnsi="宋体" w:cs="宋体"/>
                <w:color w:val="auto"/>
                <w:sz w:val="22"/>
                <w:szCs w:val="22"/>
                <w:highlight w:val="none"/>
                <w:lang w:val="en-US" w:eastAsia="zh-CN"/>
              </w:rPr>
              <w:t>；</w:t>
            </w:r>
            <w:r>
              <w:rPr>
                <w:rFonts w:hint="default" w:ascii="宋体" w:hAnsi="宋体" w:cs="宋体"/>
                <w:color w:val="auto"/>
                <w:sz w:val="22"/>
                <w:szCs w:val="22"/>
                <w:highlight w:val="none"/>
                <w:lang w:val="en-US" w:eastAsia="zh-CN"/>
              </w:rPr>
              <w:t>姬军成</w:t>
            </w:r>
            <w:r>
              <w:rPr>
                <w:rFonts w:hint="eastAsia" w:ascii="宋体" w:hAnsi="宋体" w:cs="宋体"/>
                <w:color w:val="auto"/>
                <w:sz w:val="22"/>
                <w:szCs w:val="22"/>
                <w:highlight w:val="none"/>
                <w:lang w:val="en-US" w:eastAsia="zh-CN"/>
              </w:rPr>
              <w:t>；</w:t>
            </w:r>
            <w:r>
              <w:rPr>
                <w:rFonts w:hint="default" w:ascii="宋体" w:hAnsi="宋体" w:cs="宋体"/>
                <w:color w:val="auto"/>
                <w:sz w:val="22"/>
                <w:szCs w:val="22"/>
                <w:highlight w:val="none"/>
                <w:lang w:val="en-US" w:eastAsia="zh-CN"/>
              </w:rPr>
              <w:t>刘见弟</w:t>
            </w:r>
            <w:r>
              <w:rPr>
                <w:rFonts w:hint="eastAsia" w:ascii="宋体" w:hAnsi="宋体" w:cs="宋体"/>
                <w:color w:val="auto"/>
                <w:sz w:val="22"/>
                <w:szCs w:val="22"/>
                <w:highlight w:val="none"/>
                <w:lang w:val="en-US" w:eastAsia="zh-CN"/>
              </w:rPr>
              <w:t>；</w:t>
            </w:r>
            <w:r>
              <w:rPr>
                <w:rFonts w:hint="default" w:ascii="宋体" w:hAnsi="宋体" w:cs="宋体"/>
                <w:color w:val="auto"/>
                <w:sz w:val="22"/>
                <w:szCs w:val="22"/>
                <w:highlight w:val="none"/>
                <w:lang w:val="en-US" w:eastAsia="zh-CN"/>
              </w:rPr>
              <w:t>蒲忠敏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94"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3</w:t>
            </w:r>
          </w:p>
        </w:tc>
        <w:tc>
          <w:tcPr>
            <w:tcW w:w="81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kern w:val="2"/>
                <w:sz w:val="22"/>
                <w:szCs w:val="22"/>
                <w:highlight w:val="none"/>
                <w:lang w:val="en-US" w:eastAsia="zh-CN" w:bidi="ar-SA"/>
              </w:rPr>
            </w:pPr>
            <w:r>
              <w:rPr>
                <w:rFonts w:ascii="宋体" w:hAnsi="宋体" w:cs="宋体"/>
                <w:color w:val="auto"/>
                <w:sz w:val="22"/>
                <w:szCs w:val="22"/>
                <w:highlight w:val="none"/>
                <w:lang w:val="en-US" w:eastAsia="zh-CN"/>
              </w:rPr>
              <w:t>实用新型</w:t>
            </w:r>
            <w:r>
              <w:rPr>
                <w:rFonts w:hint="default" w:ascii="宋体" w:hAnsi="宋体" w:cs="宋体"/>
                <w:color w:val="auto"/>
                <w:sz w:val="22"/>
                <w:szCs w:val="22"/>
                <w:highlight w:val="none"/>
                <w:lang w:val="en-US" w:eastAsia="zh-CN"/>
              </w:rPr>
              <w:t>专利</w:t>
            </w:r>
          </w:p>
        </w:tc>
        <w:tc>
          <w:tcPr>
            <w:tcW w:w="154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一种氧化铝陶瓷管抗胀性能测试设备</w:t>
            </w:r>
          </w:p>
        </w:tc>
        <w:tc>
          <w:tcPr>
            <w:tcW w:w="89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中国</w:t>
            </w:r>
          </w:p>
        </w:tc>
        <w:tc>
          <w:tcPr>
            <w:tcW w:w="1127"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2023203641505</w:t>
            </w:r>
          </w:p>
        </w:tc>
        <w:tc>
          <w:tcPr>
            <w:tcW w:w="92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kern w:val="2"/>
                <w:sz w:val="22"/>
                <w:szCs w:val="22"/>
                <w:highlight w:val="none"/>
                <w:lang w:val="en-US" w:eastAsia="zh-CN" w:bidi="ar-SA"/>
              </w:rPr>
            </w:pPr>
            <w:r>
              <w:rPr>
                <w:rFonts w:ascii="宋体" w:hAnsi="宋体" w:cs="宋体"/>
                <w:color w:val="auto"/>
                <w:sz w:val="22"/>
                <w:szCs w:val="22"/>
                <w:highlight w:val="none"/>
                <w:lang w:val="en-US" w:eastAsia="zh-CN"/>
              </w:rPr>
              <w:t>202</w:t>
            </w:r>
            <w:r>
              <w:rPr>
                <w:rFonts w:hint="eastAsia" w:ascii="宋体" w:hAnsi="宋体" w:cs="宋体"/>
                <w:color w:val="auto"/>
                <w:sz w:val="22"/>
                <w:szCs w:val="22"/>
                <w:highlight w:val="none"/>
                <w:lang w:val="en-US" w:eastAsia="zh-CN"/>
              </w:rPr>
              <w:t>3</w:t>
            </w:r>
            <w:r>
              <w:rPr>
                <w:rFonts w:ascii="宋体" w:hAnsi="宋体" w:cs="宋体"/>
                <w:color w:val="auto"/>
                <w:sz w:val="22"/>
                <w:szCs w:val="22"/>
                <w:highlight w:val="none"/>
                <w:lang w:val="en-US" w:eastAsia="zh-CN"/>
              </w:rPr>
              <w:t>年</w:t>
            </w:r>
            <w:r>
              <w:rPr>
                <w:rFonts w:hint="default" w:ascii="宋体" w:hAnsi="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9</w:t>
            </w:r>
            <w:r>
              <w:rPr>
                <w:rFonts w:hint="default" w:ascii="宋体" w:hAnsi="宋体" w:cs="宋体"/>
                <w:color w:val="auto"/>
                <w:sz w:val="22"/>
                <w:szCs w:val="22"/>
                <w:highlight w:val="none"/>
                <w:lang w:val="en-US" w:eastAsia="zh-CN"/>
              </w:rPr>
              <w:t>月</w:t>
            </w:r>
            <w:r>
              <w:rPr>
                <w:rFonts w:hint="eastAsia" w:ascii="宋体" w:hAnsi="宋体" w:cs="宋体"/>
                <w:color w:val="auto"/>
                <w:sz w:val="22"/>
                <w:szCs w:val="22"/>
                <w:highlight w:val="none"/>
                <w:lang w:val="en-US" w:eastAsia="zh-CN"/>
              </w:rPr>
              <w:t>05</w:t>
            </w:r>
            <w:r>
              <w:rPr>
                <w:rFonts w:hint="default" w:ascii="宋体" w:hAnsi="宋体" w:cs="宋体"/>
                <w:color w:val="auto"/>
                <w:sz w:val="22"/>
                <w:szCs w:val="22"/>
                <w:highlight w:val="none"/>
                <w:lang w:val="en-US" w:eastAsia="zh-CN"/>
              </w:rPr>
              <w:t>日</w:t>
            </w:r>
          </w:p>
        </w:tc>
        <w:tc>
          <w:tcPr>
            <w:tcW w:w="86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kern w:val="2"/>
                <w:sz w:val="22"/>
                <w:szCs w:val="22"/>
                <w:highlight w:val="none"/>
                <w:lang w:val="en-US" w:eastAsia="zh-CN" w:bidi="ar-SA"/>
              </w:rPr>
            </w:pPr>
            <w:r>
              <w:rPr>
                <w:rFonts w:ascii="宋体" w:hAnsi="宋体" w:cs="宋体"/>
                <w:color w:val="auto"/>
                <w:sz w:val="22"/>
                <w:szCs w:val="22"/>
                <w:highlight w:val="none"/>
                <w:lang w:val="en-US" w:eastAsia="zh-CN"/>
              </w:rPr>
              <w:t>第1</w:t>
            </w:r>
            <w:r>
              <w:rPr>
                <w:rFonts w:hint="eastAsia" w:ascii="宋体" w:hAnsi="宋体" w:cs="宋体"/>
                <w:color w:val="auto"/>
                <w:sz w:val="22"/>
                <w:szCs w:val="22"/>
                <w:highlight w:val="none"/>
                <w:lang w:val="en-US" w:eastAsia="zh-CN"/>
              </w:rPr>
              <w:t>9623840</w:t>
            </w:r>
            <w:r>
              <w:rPr>
                <w:rFonts w:ascii="宋体" w:hAnsi="宋体" w:cs="宋体"/>
                <w:color w:val="auto"/>
                <w:sz w:val="22"/>
                <w:szCs w:val="22"/>
                <w:highlight w:val="none"/>
                <w:lang w:val="en-US" w:eastAsia="zh-CN"/>
              </w:rPr>
              <w:t>号</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ascii="宋体" w:hAnsi="宋体" w:eastAsia="宋体" w:cs="宋体"/>
                <w:color w:val="auto"/>
                <w:kern w:val="2"/>
                <w:sz w:val="20"/>
                <w:szCs w:val="22"/>
                <w:highlight w:val="none"/>
                <w:lang w:val="en-US" w:eastAsia="zh-CN" w:bidi="ar-SA"/>
              </w:rPr>
            </w:pPr>
            <w:r>
              <w:rPr>
                <w:rFonts w:ascii="宋体" w:hAnsi="宋体" w:cs="宋体"/>
                <w:color w:val="auto"/>
                <w:sz w:val="20"/>
                <w:szCs w:val="22"/>
                <w:highlight w:val="none"/>
                <w:lang w:val="en-US" w:eastAsia="zh-CN"/>
              </w:rPr>
              <w:t>陕西澳华</w:t>
            </w:r>
            <w:r>
              <w:rPr>
                <w:rFonts w:hint="default" w:ascii="宋体" w:hAnsi="宋体" w:cs="宋体"/>
                <w:color w:val="auto"/>
                <w:sz w:val="20"/>
                <w:szCs w:val="22"/>
                <w:highlight w:val="none"/>
                <w:lang w:val="en-US" w:eastAsia="zh-CN"/>
              </w:rPr>
              <w:t>瓷业科技有限公司</w:t>
            </w:r>
          </w:p>
        </w:tc>
        <w:tc>
          <w:tcPr>
            <w:tcW w:w="142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王升;何舜;高晓磊;姬军成;蒲忠敏</w:t>
            </w:r>
          </w:p>
        </w:tc>
      </w:tr>
    </w:tbl>
    <w:p>
      <w:pPr>
        <w:spacing w:line="36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八、主要完成人情况</w:t>
      </w:r>
    </w:p>
    <w:tbl>
      <w:tblPr>
        <w:tblStyle w:val="5"/>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46"/>
        <w:gridCol w:w="750"/>
        <w:gridCol w:w="775"/>
        <w:gridCol w:w="1200"/>
        <w:gridCol w:w="1300"/>
        <w:gridCol w:w="3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排序</w:t>
            </w:r>
          </w:p>
        </w:tc>
        <w:tc>
          <w:tcPr>
            <w:tcW w:w="946"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完成人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行政职务</w:t>
            </w:r>
          </w:p>
        </w:tc>
        <w:tc>
          <w:tcPr>
            <w:tcW w:w="775"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技术职称</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工作单位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完成单位</w:t>
            </w:r>
          </w:p>
        </w:tc>
        <w:tc>
          <w:tcPr>
            <w:tcW w:w="3901"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对本项目的贡献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姬军成</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总经理</w:t>
            </w:r>
          </w:p>
        </w:tc>
        <w:tc>
          <w:tcPr>
            <w:tcW w:w="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高级工程师</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陕</w:t>
            </w:r>
            <w:r>
              <w:rPr>
                <w:rFonts w:ascii="宋体" w:hAnsi="宋体" w:cs="宋体"/>
                <w:color w:val="auto"/>
                <w:kern w:val="0"/>
                <w:sz w:val="22"/>
                <w:szCs w:val="22"/>
                <w:highlight w:val="none"/>
                <w:lang w:val="en-US" w:eastAsia="zh-CN"/>
              </w:rPr>
              <w:t>西澳华瓷业科技有限公司</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陕</w:t>
            </w:r>
            <w:r>
              <w:rPr>
                <w:rFonts w:ascii="宋体" w:hAnsi="宋体" w:cs="宋体"/>
                <w:color w:val="auto"/>
                <w:kern w:val="0"/>
                <w:sz w:val="22"/>
                <w:szCs w:val="22"/>
                <w:highlight w:val="none"/>
                <w:lang w:val="en-US" w:eastAsia="zh-CN"/>
              </w:rPr>
              <w:t>西澳华瓷业科技有限公司</w:t>
            </w:r>
          </w:p>
        </w:tc>
        <w:tc>
          <w:tcPr>
            <w:tcW w:w="3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both"/>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是本项目的总负责人，制定整体研究框架和研究路线，在总体方案中提出了采用稀土元素降低烧结温度和提高击穿强度的思路，并在项目研制阶段负责稀土掺杂技术和纳米材料低温共融技术。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王升</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技术部长</w:t>
            </w:r>
          </w:p>
        </w:tc>
        <w:tc>
          <w:tcPr>
            <w:tcW w:w="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高级工程师</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陕</w:t>
            </w:r>
            <w:r>
              <w:rPr>
                <w:rFonts w:ascii="宋体" w:hAnsi="宋体" w:cs="宋体"/>
                <w:color w:val="auto"/>
                <w:kern w:val="0"/>
                <w:sz w:val="22"/>
                <w:szCs w:val="22"/>
                <w:highlight w:val="none"/>
                <w:lang w:val="en-US" w:eastAsia="zh-CN"/>
              </w:rPr>
              <w:t>西澳华瓷业科技有限公司</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陕</w:t>
            </w:r>
            <w:r>
              <w:rPr>
                <w:rFonts w:ascii="宋体" w:hAnsi="宋体" w:cs="宋体"/>
                <w:color w:val="auto"/>
                <w:kern w:val="0"/>
                <w:sz w:val="22"/>
                <w:szCs w:val="22"/>
                <w:highlight w:val="none"/>
                <w:lang w:val="en-US" w:eastAsia="zh-CN"/>
              </w:rPr>
              <w:t>西澳华瓷业科技有限公司</w:t>
            </w:r>
          </w:p>
        </w:tc>
        <w:tc>
          <w:tcPr>
            <w:tcW w:w="3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both"/>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是本项目关键技术攻关负责人，结合本项目将多项发明专利运用在陶瓷材料中，将陶瓷材料的烧结温度降低并提高击穿强度。并参与解决关键的纳米低温共融技术的研发。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陈鹏</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副总经理</w:t>
            </w:r>
          </w:p>
        </w:tc>
        <w:tc>
          <w:tcPr>
            <w:tcW w:w="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ascii="宋体" w:hAnsi="宋体" w:cs="宋体"/>
                <w:color w:val="auto"/>
                <w:kern w:val="0"/>
                <w:sz w:val="22"/>
                <w:szCs w:val="22"/>
                <w:highlight w:val="none"/>
                <w:lang w:val="en-US" w:eastAsia="zh-CN"/>
              </w:rPr>
              <w:t>高级经济师</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ascii="宋体" w:hAnsi="宋体" w:cs="宋体"/>
                <w:color w:val="auto"/>
                <w:kern w:val="0"/>
                <w:sz w:val="22"/>
                <w:szCs w:val="22"/>
                <w:highlight w:val="none"/>
                <w:lang w:val="en-US" w:eastAsia="zh-CN"/>
              </w:rPr>
              <w:t>陕西华星电子集团有限公司</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陕</w:t>
            </w:r>
            <w:r>
              <w:rPr>
                <w:rFonts w:ascii="宋体" w:hAnsi="宋体" w:cs="宋体"/>
                <w:color w:val="auto"/>
                <w:kern w:val="0"/>
                <w:sz w:val="22"/>
                <w:szCs w:val="22"/>
                <w:highlight w:val="none"/>
                <w:lang w:val="en-US" w:eastAsia="zh-CN"/>
              </w:rPr>
              <w:t>西澳华瓷业科技有限公司</w:t>
            </w:r>
          </w:p>
        </w:tc>
        <w:tc>
          <w:tcPr>
            <w:tcW w:w="3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both"/>
              <w:textAlignment w:val="auto"/>
              <w:rPr>
                <w:rFonts w:ascii="宋体" w:hAnsi="宋体" w:cs="宋体"/>
                <w:color w:val="auto"/>
                <w:kern w:val="0"/>
                <w:sz w:val="22"/>
                <w:szCs w:val="22"/>
                <w:highlight w:val="none"/>
              </w:rPr>
            </w:pPr>
            <w:r>
              <w:rPr>
                <w:rFonts w:ascii="宋体" w:hAnsi="宋体" w:cs="宋体"/>
                <w:color w:val="auto"/>
                <w:kern w:val="0"/>
                <w:sz w:val="22"/>
                <w:szCs w:val="22"/>
                <w:highlight w:val="none"/>
                <w:lang w:val="en-US" w:eastAsia="zh-CN"/>
              </w:rPr>
              <w:t>负责低温焙烧技术的技术研发和实施，并负责纳米低温共融技术和快速排胶隧道窑技术的现场数</w:t>
            </w:r>
            <w:r>
              <w:rPr>
                <w:rFonts w:hint="default" w:ascii="宋体" w:hAnsi="宋体" w:cs="宋体"/>
                <w:color w:val="auto"/>
                <w:kern w:val="0"/>
                <w:sz w:val="22"/>
                <w:szCs w:val="22"/>
                <w:highlight w:val="none"/>
                <w:lang w:val="en-US" w:eastAsia="zh-CN"/>
              </w:rPr>
              <w:t>据分析和改进</w:t>
            </w:r>
            <w:r>
              <w:rPr>
                <w:rFonts w:hint="eastAsia" w:ascii="宋体" w:hAnsi="宋体" w:cs="宋体"/>
                <w:color w:val="auto"/>
                <w:kern w:val="0"/>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蔡壮</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副总经理</w:t>
            </w:r>
          </w:p>
        </w:tc>
        <w:tc>
          <w:tcPr>
            <w:tcW w:w="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ascii="宋体" w:hAnsi="宋体" w:cs="宋体"/>
                <w:color w:val="auto"/>
                <w:kern w:val="0"/>
                <w:sz w:val="22"/>
                <w:szCs w:val="22"/>
                <w:highlight w:val="none"/>
                <w:lang w:val="en-US" w:eastAsia="zh-CN"/>
              </w:rPr>
              <w:t>高级工程师</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ascii="宋体" w:hAnsi="宋体" w:cs="宋体"/>
                <w:color w:val="auto"/>
                <w:kern w:val="0"/>
                <w:sz w:val="22"/>
                <w:szCs w:val="22"/>
                <w:highlight w:val="none"/>
                <w:lang w:val="en-US" w:eastAsia="zh-CN"/>
              </w:rPr>
              <w:t>陕西华星电子集团有限公司</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陕</w:t>
            </w:r>
            <w:r>
              <w:rPr>
                <w:rFonts w:ascii="宋体" w:hAnsi="宋体" w:cs="宋体"/>
                <w:color w:val="auto"/>
                <w:kern w:val="0"/>
                <w:sz w:val="22"/>
                <w:szCs w:val="22"/>
                <w:highlight w:val="none"/>
                <w:lang w:val="en-US" w:eastAsia="zh-CN"/>
              </w:rPr>
              <w:t>西澳华瓷业科技有限公司</w:t>
            </w:r>
          </w:p>
        </w:tc>
        <w:tc>
          <w:tcPr>
            <w:tcW w:w="3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both"/>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主要负责快速排胶隧道窑技术和多元体系溶剂料制备技术负责人，并根据实验结果对A-95陶瓷材料的微观结构、晶体形貌、粒径大小等进行分析，从理论方面阐述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李哲</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副总经理</w:t>
            </w:r>
          </w:p>
        </w:tc>
        <w:tc>
          <w:tcPr>
            <w:tcW w:w="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ascii="宋体" w:hAnsi="宋体" w:cs="宋体"/>
                <w:color w:val="auto"/>
                <w:kern w:val="0"/>
                <w:sz w:val="22"/>
                <w:szCs w:val="22"/>
                <w:highlight w:val="none"/>
                <w:lang w:val="en-US" w:eastAsia="zh-CN"/>
              </w:rPr>
              <w:t>高级工程师</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ascii="宋体" w:hAnsi="宋体" w:cs="宋体"/>
                <w:color w:val="auto"/>
                <w:kern w:val="0"/>
                <w:sz w:val="22"/>
                <w:szCs w:val="22"/>
                <w:highlight w:val="none"/>
                <w:lang w:val="en-US" w:eastAsia="zh-CN"/>
              </w:rPr>
              <w:t>陕西华星电子集团有限公司</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陕</w:t>
            </w:r>
            <w:r>
              <w:rPr>
                <w:rFonts w:ascii="宋体" w:hAnsi="宋体" w:cs="宋体"/>
                <w:color w:val="auto"/>
                <w:kern w:val="0"/>
                <w:sz w:val="22"/>
                <w:szCs w:val="22"/>
                <w:highlight w:val="none"/>
                <w:lang w:val="en-US" w:eastAsia="zh-CN"/>
              </w:rPr>
              <w:t>西澳华瓷业科技有限公</w:t>
            </w:r>
            <w:r>
              <w:rPr>
                <w:rFonts w:hint="eastAsia" w:ascii="宋体" w:hAnsi="宋体" w:cs="宋体"/>
                <w:color w:val="auto"/>
                <w:kern w:val="0"/>
                <w:sz w:val="22"/>
                <w:szCs w:val="22"/>
                <w:highlight w:val="none"/>
                <w:lang w:val="en-US" w:eastAsia="zh-CN"/>
              </w:rPr>
              <w:t>司</w:t>
            </w:r>
          </w:p>
        </w:tc>
        <w:tc>
          <w:tcPr>
            <w:tcW w:w="3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both"/>
              <w:textAlignment w:val="auto"/>
              <w:rPr>
                <w:rFonts w:hint="default" w:ascii="宋体" w:hAnsi="宋体" w:cs="宋体"/>
                <w:color w:val="auto"/>
                <w:kern w:val="0"/>
                <w:sz w:val="22"/>
                <w:szCs w:val="22"/>
                <w:highlight w:val="none"/>
                <w:lang w:val="en-US"/>
              </w:rPr>
            </w:pPr>
            <w:r>
              <w:rPr>
                <w:rFonts w:ascii="宋体" w:hAnsi="宋体" w:cs="宋体"/>
                <w:color w:val="auto"/>
                <w:kern w:val="0"/>
                <w:sz w:val="22"/>
                <w:szCs w:val="22"/>
                <w:highlight w:val="none"/>
                <w:lang w:val="en-US" w:eastAsia="zh-CN"/>
              </w:rPr>
              <w:t>负责稀土元素掺杂和纳米低温共融技术的试验方案和数据收集分析，并根据数据结构反馈给技术</w:t>
            </w:r>
            <w:r>
              <w:rPr>
                <w:rFonts w:hint="default" w:ascii="宋体" w:hAnsi="宋体" w:cs="宋体"/>
                <w:color w:val="auto"/>
                <w:kern w:val="0"/>
                <w:sz w:val="22"/>
                <w:szCs w:val="22"/>
                <w:highlight w:val="none"/>
                <w:lang w:val="en-US" w:eastAsia="zh-CN"/>
              </w:rPr>
              <w:t>负责人，跟踪后期中试产线试验的具体</w:t>
            </w:r>
            <w:r>
              <w:rPr>
                <w:rFonts w:hint="eastAsia" w:ascii="宋体" w:hAnsi="宋体" w:cs="宋体"/>
                <w:color w:val="auto"/>
                <w:kern w:val="0"/>
                <w:sz w:val="22"/>
                <w:szCs w:val="22"/>
                <w:highlight w:val="none"/>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高晓磊</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副总经理</w:t>
            </w:r>
          </w:p>
        </w:tc>
        <w:tc>
          <w:tcPr>
            <w:tcW w:w="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ascii="宋体" w:hAnsi="宋体" w:cs="宋体"/>
                <w:color w:val="auto"/>
                <w:kern w:val="0"/>
                <w:sz w:val="22"/>
                <w:szCs w:val="22"/>
                <w:highlight w:val="none"/>
                <w:lang w:val="en-US" w:eastAsia="zh-CN"/>
              </w:rPr>
              <w:t>工程师</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陕</w:t>
            </w:r>
            <w:r>
              <w:rPr>
                <w:rFonts w:ascii="宋体" w:hAnsi="宋体" w:cs="宋体"/>
                <w:color w:val="auto"/>
                <w:kern w:val="0"/>
                <w:sz w:val="22"/>
                <w:szCs w:val="22"/>
                <w:highlight w:val="none"/>
                <w:lang w:val="en-US" w:eastAsia="zh-CN"/>
              </w:rPr>
              <w:t>西澳华瓷业科技有限公</w:t>
            </w:r>
            <w:r>
              <w:rPr>
                <w:rFonts w:hint="eastAsia" w:ascii="宋体" w:hAnsi="宋体" w:cs="宋体"/>
                <w:color w:val="auto"/>
                <w:kern w:val="0"/>
                <w:sz w:val="22"/>
                <w:szCs w:val="22"/>
                <w:highlight w:val="none"/>
                <w:lang w:val="en-US" w:eastAsia="zh-CN"/>
              </w:rPr>
              <w:t>司</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陕</w:t>
            </w:r>
            <w:r>
              <w:rPr>
                <w:rFonts w:ascii="宋体" w:hAnsi="宋体" w:cs="宋体"/>
                <w:color w:val="auto"/>
                <w:kern w:val="0"/>
                <w:sz w:val="22"/>
                <w:szCs w:val="22"/>
                <w:highlight w:val="none"/>
                <w:lang w:val="en-US" w:eastAsia="zh-CN"/>
              </w:rPr>
              <w:t>西澳华瓷业科技有限公</w:t>
            </w:r>
            <w:r>
              <w:rPr>
                <w:rFonts w:hint="eastAsia" w:ascii="宋体" w:hAnsi="宋体" w:cs="宋体"/>
                <w:color w:val="auto"/>
                <w:kern w:val="0"/>
                <w:sz w:val="22"/>
                <w:szCs w:val="22"/>
                <w:highlight w:val="none"/>
                <w:lang w:val="en-US" w:eastAsia="zh-CN"/>
              </w:rPr>
              <w:t>司</w:t>
            </w:r>
          </w:p>
        </w:tc>
        <w:tc>
          <w:tcPr>
            <w:tcW w:w="3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both"/>
              <w:textAlignment w:val="auto"/>
              <w:rPr>
                <w:rFonts w:ascii="宋体" w:hAnsi="宋体" w:cs="宋体"/>
                <w:color w:val="auto"/>
                <w:kern w:val="0"/>
                <w:sz w:val="22"/>
                <w:szCs w:val="22"/>
                <w:highlight w:val="none"/>
              </w:rPr>
            </w:pPr>
            <w:r>
              <w:rPr>
                <w:rFonts w:ascii="宋体" w:hAnsi="宋体" w:cs="宋体"/>
                <w:color w:val="auto"/>
                <w:kern w:val="0"/>
                <w:sz w:val="22"/>
                <w:szCs w:val="22"/>
                <w:highlight w:val="none"/>
                <w:lang w:val="en-US" w:eastAsia="zh-CN"/>
              </w:rPr>
              <w:t>负责该项目隧道窑改造技术，包括实施方案，试验跟踪以及结果分析</w:t>
            </w:r>
            <w:r>
              <w:rPr>
                <w:rFonts w:hint="eastAsia" w:ascii="宋体" w:hAnsi="宋体" w:cs="宋体"/>
                <w:color w:val="auto"/>
                <w:kern w:val="0"/>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何舜</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副总经理</w:t>
            </w:r>
          </w:p>
        </w:tc>
        <w:tc>
          <w:tcPr>
            <w:tcW w:w="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ascii="宋体" w:hAnsi="宋体" w:cs="宋体"/>
                <w:color w:val="auto"/>
                <w:kern w:val="0"/>
                <w:sz w:val="22"/>
                <w:szCs w:val="22"/>
                <w:highlight w:val="none"/>
                <w:lang w:val="en-US" w:eastAsia="zh-CN"/>
              </w:rPr>
              <w:t>工程师</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宋体" w:hAnsi="宋体" w:cs="宋体"/>
                <w:color w:val="auto"/>
                <w:kern w:val="0"/>
                <w:sz w:val="22"/>
                <w:szCs w:val="22"/>
                <w:highlight w:val="none"/>
                <w:lang w:val="en-US"/>
              </w:rPr>
            </w:pPr>
            <w:r>
              <w:rPr>
                <w:rFonts w:hint="eastAsia" w:ascii="宋体" w:hAnsi="宋体" w:cs="宋体"/>
                <w:color w:val="auto"/>
                <w:kern w:val="0"/>
                <w:sz w:val="22"/>
                <w:szCs w:val="22"/>
                <w:highlight w:val="none"/>
                <w:lang w:val="en-US" w:eastAsia="zh-CN"/>
              </w:rPr>
              <w:t>陕</w:t>
            </w:r>
            <w:r>
              <w:rPr>
                <w:rFonts w:ascii="宋体" w:hAnsi="宋体" w:cs="宋体"/>
                <w:color w:val="auto"/>
                <w:kern w:val="0"/>
                <w:sz w:val="22"/>
                <w:szCs w:val="22"/>
                <w:highlight w:val="none"/>
                <w:lang w:val="en-US" w:eastAsia="zh-CN"/>
              </w:rPr>
              <w:t>西澳华瓷业科技有限</w:t>
            </w:r>
            <w:r>
              <w:rPr>
                <w:rFonts w:hint="eastAsia" w:ascii="宋体" w:hAnsi="宋体" w:cs="宋体"/>
                <w:color w:val="auto"/>
                <w:kern w:val="0"/>
                <w:sz w:val="22"/>
                <w:szCs w:val="22"/>
                <w:highlight w:val="none"/>
                <w:lang w:val="en-US" w:eastAsia="zh-CN"/>
              </w:rPr>
              <w:t>公司</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陕</w:t>
            </w:r>
            <w:r>
              <w:rPr>
                <w:rFonts w:ascii="宋体" w:hAnsi="宋体" w:cs="宋体"/>
                <w:color w:val="auto"/>
                <w:kern w:val="0"/>
                <w:sz w:val="22"/>
                <w:szCs w:val="22"/>
                <w:highlight w:val="none"/>
                <w:lang w:val="en-US" w:eastAsia="zh-CN"/>
              </w:rPr>
              <w:t>西澳华瓷业科技有限公</w:t>
            </w:r>
            <w:r>
              <w:rPr>
                <w:rFonts w:hint="eastAsia" w:ascii="宋体" w:hAnsi="宋体" w:cs="宋体"/>
                <w:color w:val="auto"/>
                <w:kern w:val="0"/>
                <w:sz w:val="22"/>
                <w:szCs w:val="22"/>
                <w:highlight w:val="none"/>
                <w:lang w:val="en-US" w:eastAsia="zh-CN"/>
              </w:rPr>
              <w:t>司</w:t>
            </w:r>
          </w:p>
        </w:tc>
        <w:tc>
          <w:tcPr>
            <w:tcW w:w="3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both"/>
              <w:textAlignment w:val="auto"/>
              <w:rPr>
                <w:rFonts w:ascii="宋体" w:hAnsi="宋体" w:cs="宋体"/>
                <w:color w:val="auto"/>
                <w:kern w:val="0"/>
                <w:sz w:val="22"/>
                <w:szCs w:val="22"/>
                <w:highlight w:val="none"/>
              </w:rPr>
            </w:pPr>
            <w:r>
              <w:rPr>
                <w:rFonts w:ascii="宋体" w:hAnsi="宋体" w:cs="宋体"/>
                <w:color w:val="auto"/>
                <w:kern w:val="0"/>
                <w:sz w:val="22"/>
                <w:szCs w:val="22"/>
                <w:highlight w:val="none"/>
                <w:lang w:val="en-US" w:eastAsia="zh-CN"/>
              </w:rPr>
              <w:t>负责该项目中低温焙烧技术的研发，通过对不同温度段的特性，设置合理的温度曲线，并重点跟</w:t>
            </w:r>
            <w:r>
              <w:rPr>
                <w:rFonts w:hint="default" w:ascii="宋体" w:hAnsi="宋体" w:cs="宋体"/>
                <w:color w:val="auto"/>
                <w:kern w:val="0"/>
                <w:sz w:val="22"/>
                <w:szCs w:val="22"/>
                <w:highlight w:val="none"/>
                <w:lang w:val="en-US" w:eastAsia="zh-CN"/>
              </w:rPr>
              <w:t>踪不同升温速率和保温时间对陶瓷材料击穿强度的影响</w:t>
            </w:r>
            <w:r>
              <w:rPr>
                <w:rFonts w:hint="eastAsia" w:ascii="宋体" w:hAnsi="宋体" w:cs="宋体"/>
                <w:color w:val="auto"/>
                <w:kern w:val="0"/>
                <w:sz w:val="22"/>
                <w:szCs w:val="22"/>
                <w:highlight w:val="none"/>
                <w:lang w:val="en-US" w:eastAsia="zh-CN"/>
              </w:rPr>
              <w:t>。</w:t>
            </w:r>
          </w:p>
        </w:tc>
      </w:tr>
    </w:tbl>
    <w:p>
      <w:pPr>
        <w:spacing w:line="360" w:lineRule="exact"/>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spacing w:line="36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九、主要完成单位及创新推广贡献</w:t>
      </w:r>
    </w:p>
    <w:tbl>
      <w:tblPr>
        <w:tblStyle w:val="5"/>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081"/>
        <w:gridCol w:w="6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217"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highlight w:val="none"/>
              </w:rPr>
            </w:pPr>
            <w:r>
              <w:rPr>
                <w:rFonts w:hint="eastAsia" w:ascii="宋体" w:hAnsi="宋体" w:cs="宋体"/>
                <w:color w:val="auto"/>
                <w:kern w:val="0"/>
                <w:highlight w:val="none"/>
              </w:rPr>
              <w:t>排序</w:t>
            </w:r>
          </w:p>
        </w:tc>
        <w:tc>
          <w:tcPr>
            <w:tcW w:w="2081"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highlight w:val="none"/>
              </w:rPr>
            </w:pPr>
            <w:r>
              <w:rPr>
                <w:rFonts w:hint="eastAsia" w:ascii="宋体" w:hAnsi="宋体" w:cs="宋体"/>
                <w:color w:val="auto"/>
                <w:kern w:val="0"/>
                <w:highlight w:val="none"/>
              </w:rPr>
              <w:t>完成单位</w:t>
            </w:r>
          </w:p>
        </w:tc>
        <w:tc>
          <w:tcPr>
            <w:tcW w:w="6108"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color w:val="auto"/>
                <w:kern w:val="0"/>
                <w:highlight w:val="none"/>
              </w:rPr>
            </w:pPr>
            <w:r>
              <w:rPr>
                <w:rFonts w:hint="eastAsia" w:ascii="宋体" w:hAnsi="宋体" w:cs="宋体"/>
                <w:color w:val="auto"/>
                <w:kern w:val="0"/>
                <w:highlight w:val="none"/>
              </w:rPr>
              <w:t>对本项目的贡献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0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宋体" w:hAnsi="宋体" w:cs="宋体"/>
                <w:color w:val="auto"/>
                <w:kern w:val="0"/>
                <w:sz w:val="24"/>
                <w:highlight w:val="none"/>
              </w:rPr>
            </w:pPr>
            <w:r>
              <w:rPr>
                <w:rFonts w:ascii="宋体" w:hAnsi="宋体" w:eastAsia="宋体" w:cs="宋体"/>
                <w:color w:val="auto"/>
                <w:kern w:val="0"/>
                <w:sz w:val="22"/>
                <w:szCs w:val="22"/>
                <w:highlight w:val="none"/>
                <w:lang w:val="en-US" w:eastAsia="zh-CN"/>
              </w:rPr>
              <w:t>陕西澳华瓷业科技有限公司</w:t>
            </w:r>
          </w:p>
        </w:tc>
        <w:tc>
          <w:tcPr>
            <w:tcW w:w="61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jc w:val="left"/>
              <w:rPr>
                <w:rFonts w:ascii="宋体" w:hAnsi="宋体" w:cs="宋体"/>
                <w:color w:val="auto"/>
                <w:kern w:val="0"/>
                <w:sz w:val="24"/>
                <w:highlight w:val="none"/>
              </w:rPr>
            </w:pPr>
            <w:r>
              <w:rPr>
                <w:rFonts w:ascii="宋体" w:hAnsi="宋体" w:eastAsia="宋体" w:cs="宋体"/>
                <w:color w:val="auto"/>
                <w:kern w:val="0"/>
                <w:sz w:val="22"/>
                <w:szCs w:val="22"/>
                <w:highlight w:val="none"/>
                <w:lang w:val="en-US" w:eastAsia="zh-CN"/>
              </w:rPr>
              <w:t>公司在现有的技术基础上，针对A-95陶瓷材料烧结温度和击穿强度指标，集中解决关键共性技术，提</w:t>
            </w:r>
            <w:r>
              <w:rPr>
                <w:rFonts w:hint="default" w:ascii="宋体" w:hAnsi="宋体" w:eastAsia="宋体" w:cs="宋体"/>
                <w:color w:val="auto"/>
                <w:kern w:val="0"/>
                <w:sz w:val="22"/>
                <w:szCs w:val="22"/>
                <w:highlight w:val="none"/>
                <w:lang w:val="en-US" w:eastAsia="zh-CN"/>
              </w:rPr>
              <w:t>高批次能力，解决目前国内在本领域的卡脖子难题。在实验和生产过程中，通过稀土掺杂技术、纳米材料低温共融技术、多元体系熔剂料制备技术、低温焙烧技术、快速排胶隧道窑技术等的研究和改进，对A-95陶瓷材料的微观结构、晶体形貌、粒径大小等分析，从理论方面阐释了并解决了降低烧结温度的原理和提高击穿强度的途径，并在批量生产中得到低烧成温度、高击穿强度、批次一致性高的A-95陶瓷材料。企业授权实用新型专利</w:t>
            </w:r>
            <w:r>
              <w:rPr>
                <w:rFonts w:hint="eastAsia" w:ascii="宋体" w:hAnsi="宋体" w:eastAsia="宋体" w:cs="宋体"/>
                <w:color w:val="auto"/>
                <w:kern w:val="0"/>
                <w:sz w:val="22"/>
                <w:szCs w:val="22"/>
                <w:highlight w:val="none"/>
                <w:lang w:val="en-US" w:eastAsia="zh-CN"/>
              </w:rPr>
              <w:t>11</w:t>
            </w:r>
            <w:r>
              <w:rPr>
                <w:rFonts w:hint="default" w:ascii="宋体" w:hAnsi="宋体" w:eastAsia="宋体" w:cs="宋体"/>
                <w:color w:val="auto"/>
                <w:kern w:val="0"/>
                <w:sz w:val="22"/>
                <w:szCs w:val="22"/>
                <w:highlight w:val="none"/>
                <w:lang w:val="en-US" w:eastAsia="zh-CN"/>
              </w:rPr>
              <w:t>项，获得2021年陕西省企业“三新三小”创新竞赛二等奖，陕西省科技成果登记</w:t>
            </w:r>
            <w:r>
              <w:rPr>
                <w:rFonts w:hint="eastAsia" w:ascii="宋体" w:hAnsi="宋体" w:eastAsia="宋体" w:cs="宋体"/>
                <w:color w:val="auto"/>
                <w:kern w:val="0"/>
                <w:sz w:val="22"/>
                <w:szCs w:val="22"/>
                <w:highlight w:val="none"/>
                <w:lang w:val="en-US" w:eastAsia="zh-CN"/>
              </w:rPr>
              <w:t>7</w:t>
            </w:r>
            <w:r>
              <w:rPr>
                <w:rFonts w:hint="default" w:ascii="宋体" w:hAnsi="宋体" w:eastAsia="宋体" w:cs="宋体"/>
                <w:color w:val="auto"/>
                <w:kern w:val="0"/>
                <w:sz w:val="22"/>
                <w:szCs w:val="22"/>
                <w:highlight w:val="none"/>
                <w:lang w:val="en-US" w:eastAsia="zh-CN"/>
              </w:rPr>
              <w:t>项。公司目前已经为多家生产厂家供货，包括美国EATON公司（库柏西安熔断器有限公司）、广东中贝能源科技有限公司等知名企业。</w:t>
            </w:r>
          </w:p>
        </w:tc>
      </w:tr>
    </w:tbl>
    <w:p>
      <w:pPr>
        <w:spacing w:line="36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十、完成人合作关系说明</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姬军成，第一完成人，项目总负责人，负责制定项目总体研究框架和研究路线，在总体方案中提出了采用稀土元素降低烧结温度和提高击穿强度的思路，并在项目研制阶段负责稀土掺杂技术和纳米材料低温共融技术。项目完成后积极实施了成果的推广应用。取得专利证书和科学技术成果证书。</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王升，第二完成人，项目关键技术攻关负责人，高级工程师。该同志是本项目关键技术攻关负责人，结合本项目将多项发明专利运用在陶瓷材料中，将陶瓷材料的烧结温度降低并提高击穿强度。参与解决了纳米低温共融技术的研发，并依托本项目取得多项专利证书和科学技术成果证书。他是论文《Y2O3对高纯氧化铝陶瓷性能的影响研究》第一作者；专利《一种可以实现陶瓷产品快速烧成的隧道窑》（2022212733075）、《一种可控温防开裂的氧化铝陶瓷烧制设备》（2021219339925）、《一种防止氧化铝陶瓷变形的垫脚》（2020208149354）、《一种氧化铝瓷料混料机》（2020213893176）、《一种氧化铝陶瓷造粒粉除铁筛析一体机》（2021210074149）的主要发明人。</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3.陈鹏，第三完成人，负责低温焙烧技术的技术研发和实施，并负责纳米低温共融技术和快速排胶隧道窑技术的现场数据分析和改进。取得陕西电子信息集团科技进步一等奖和部分科学技术成果证书。</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蔡壮，第四完成人，快速排胶隧道窑技术和多元体系熔剂料制备技术负责人，负责低温焙烧技术现场的实施和改进。并根据实验结果对A-95陶瓷材料的微观结构、晶体形貌、粒径大小等进行分析，从理论方面阐释降低烧结温度的原理和提高击穿强度的途径。取得陕西电子信息集团科技进步一等奖和部分科学技术成果证书。</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李哲，第五完成人，本项目骨干，高级工程师。负责稀土元素掺杂和纳米低温共融技术的试验方案和数据收集分析，并根据数据结构反馈给技术负责人，跟踪后期中试产线试验的具体情况。取得陕西电子信息集团科技进步一等奖证书。</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高晓磊，第六完成人，负责该项目隧道窑改造技术，包括实施方案，试验跟踪以及结果分析。取得陕西电子信息集团科技进步一等奖证书。是专利《一种防开裂的氧化铝陶瓷生产用紧固件》（2021220343599）的主要发明人。</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何舜，第七完成人，何舜同志负责该项目中低温焙烧技术的研发，通过对不同温度段的特性，设置合理的温度曲线，并重点跟踪不同升温速率和保温时间对陶瓷材料击穿强度的影响。取得陕西电子信息集团科技进步一等奖和科学技术成果证书。是专利《一种可控温防开裂的氧化铝陶瓷烧制设备》（2021219339925）、《一种防止变形的氧化铝陶瓷均匀升温加热装置》（2021220224212）、《一种具备去毛刺功能的氧化铝陶瓷生产用模具》（2021219338087）的主要发明人。</w:t>
      </w:r>
    </w:p>
    <w:p>
      <w:pPr>
        <w:spacing w:line="360"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十一、完成人合作关系情况汇总表</w:t>
      </w:r>
    </w:p>
    <w:tbl>
      <w:tblPr>
        <w:tblStyle w:val="5"/>
        <w:tblpPr w:leftFromText="180" w:rightFromText="180" w:vertAnchor="text" w:horzAnchor="page" w:tblpXSpec="center" w:tblpY="374"/>
        <w:tblOverlap w:val="never"/>
        <w:tblW w:w="947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74"/>
        <w:gridCol w:w="1170"/>
        <w:gridCol w:w="1230"/>
        <w:gridCol w:w="975"/>
        <w:gridCol w:w="1530"/>
        <w:gridCol w:w="38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74"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1170"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合作方式</w:t>
            </w:r>
          </w:p>
        </w:tc>
        <w:tc>
          <w:tcPr>
            <w:tcW w:w="1230"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合作者/项目排名</w:t>
            </w:r>
          </w:p>
        </w:tc>
        <w:tc>
          <w:tcPr>
            <w:tcW w:w="975"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合作起始时间</w:t>
            </w:r>
          </w:p>
        </w:tc>
        <w:tc>
          <w:tcPr>
            <w:tcW w:w="1530"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合作完成</w:t>
            </w:r>
          </w:p>
          <w:p>
            <w:pPr>
              <w:pStyle w:val="4"/>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时间</w:t>
            </w:r>
          </w:p>
        </w:tc>
        <w:tc>
          <w:tcPr>
            <w:tcW w:w="3899"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合作成果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7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共同研发</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姬军成/1</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2020-01-01</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2024-12-31</w:t>
            </w:r>
          </w:p>
        </w:tc>
        <w:tc>
          <w:tcPr>
            <w:tcW w:w="38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论文《Y2O3对高纯氧化铝陶瓷性能的影响研究》；专利《一种可以实现陶瓷产品快速烧成的隧道窑》；《低温高耐压A-95陶瓷材料产业化关键技术研发与应用》科技成果证书；《一种新能源汽车用陶瓷外壳》科技成果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7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论文合作、共同研发</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王升/2</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2020-01-01</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2024-12-31</w:t>
            </w:r>
          </w:p>
        </w:tc>
        <w:tc>
          <w:tcPr>
            <w:tcW w:w="38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论文《纳米SiO2添加量对95氧化铝陶瓷力学性能的影响》；《低温高耐压A-95陶瓷材料产业化关键技术研发与应用》科技成果证书；《一种新能源汽车用陶瓷外壳》科技成果证书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7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共同研发、共同科学技术成果</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陈鹏/3</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2020-01-01</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2024-12-31</w:t>
            </w:r>
          </w:p>
        </w:tc>
        <w:tc>
          <w:tcPr>
            <w:tcW w:w="38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《低温高耐压A-95陶瓷材料产业化关键技术研发与应用》科技成果证书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7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共同研发、共同科学技术成果</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蔡壮/4</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2020-01-01</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2023-12-31</w:t>
            </w:r>
          </w:p>
        </w:tc>
        <w:tc>
          <w:tcPr>
            <w:tcW w:w="38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《低温高耐压A-95陶瓷材料产业化关键技术研发与应用》科技成果证书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7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共同研发、共同科学技术成果</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李哲/5</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2020-01-01</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2023-12-31</w:t>
            </w:r>
          </w:p>
        </w:tc>
        <w:tc>
          <w:tcPr>
            <w:tcW w:w="38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《低温高耐压A-95陶瓷材料产业化关键技术研发与应用》科技成果证书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7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知识产权合作、共同研发</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高晓磊/6</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2020-01-01</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2023-12-31</w:t>
            </w:r>
          </w:p>
        </w:tc>
        <w:tc>
          <w:tcPr>
            <w:tcW w:w="38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专利《一种防开裂的氧化铝陶瓷生产用紧固件》；《低温高耐压A-95陶瓷材料产业化关键技术研发与应用》科技成果证书；《一种新能源汽车用陶瓷外壳》科技成果证书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7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7</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知识产权合作、共同研发</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何舜/5</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2020-01-01</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2023-12-31</w:t>
            </w:r>
          </w:p>
        </w:tc>
        <w:tc>
          <w:tcPr>
            <w:tcW w:w="38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专利《一种防止氧化铝陶瓷变形的垫脚》；《低温高耐压A-95陶瓷材料产业化关键技术研发与应用》科技成果证书；《一种新能源汽车用陶瓷外壳》科技成果证书</w:t>
            </w:r>
          </w:p>
        </w:tc>
      </w:tr>
    </w:tbl>
    <w:p/>
    <w:p>
      <w:pPr>
        <w:keepNext w:val="0"/>
        <w:keepLines w:val="0"/>
        <w:widowControl/>
        <w:suppressLineNumbers w:val="0"/>
        <w:ind w:firstLine="420" w:firstLineChars="200"/>
        <w:jc w:val="lef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660" w:lineRule="exact"/>
        <w:jc w:val="center"/>
        <w:rPr>
          <w:rFonts w:hint="eastAsia" w:ascii="方正小标宋简体" w:eastAsia="方正小标宋简体"/>
          <w:b w:val="0"/>
          <w:bCs/>
          <w:spacing w:val="-20"/>
          <w:sz w:val="44"/>
          <w:szCs w:val="44"/>
        </w:rPr>
      </w:pPr>
      <w:r>
        <w:rPr>
          <w:rFonts w:hint="eastAsia" w:ascii="方正小标宋简体" w:eastAsia="方正小标宋简体"/>
          <w:b w:val="0"/>
          <w:bCs/>
          <w:spacing w:val="-20"/>
          <w:sz w:val="44"/>
          <w:szCs w:val="44"/>
        </w:rPr>
        <w:t>铜川市拟提名202</w:t>
      </w:r>
      <w:r>
        <w:rPr>
          <w:rFonts w:hint="eastAsia" w:ascii="方正小标宋简体" w:eastAsia="方正小标宋简体"/>
          <w:b w:val="0"/>
          <w:bCs/>
          <w:spacing w:val="-20"/>
          <w:sz w:val="44"/>
          <w:szCs w:val="44"/>
          <w:lang w:val="en-US" w:eastAsia="zh-CN"/>
        </w:rPr>
        <w:t>5</w:t>
      </w:r>
      <w:r>
        <w:rPr>
          <w:rFonts w:hint="eastAsia" w:ascii="方正小标宋简体" w:eastAsia="方正小标宋简体"/>
          <w:b w:val="0"/>
          <w:bCs/>
          <w:spacing w:val="-20"/>
          <w:sz w:val="44"/>
          <w:szCs w:val="44"/>
        </w:rPr>
        <w:t>年度省科学技术奖</w:t>
      </w:r>
    </w:p>
    <w:p>
      <w:pPr>
        <w:spacing w:line="660" w:lineRule="exact"/>
        <w:jc w:val="center"/>
        <w:rPr>
          <w:rFonts w:ascii="方正小标宋简体" w:eastAsia="方正小标宋简体"/>
          <w:b w:val="0"/>
          <w:bCs/>
          <w:spacing w:val="-20"/>
          <w:sz w:val="44"/>
          <w:szCs w:val="44"/>
        </w:rPr>
      </w:pPr>
      <w:r>
        <w:rPr>
          <w:rFonts w:hint="eastAsia" w:ascii="方正小标宋简体" w:eastAsia="方正小标宋简体"/>
          <w:b w:val="0"/>
          <w:bCs/>
          <w:spacing w:val="-20"/>
          <w:sz w:val="44"/>
          <w:szCs w:val="44"/>
        </w:rPr>
        <w:t>提名项目(</w:t>
      </w:r>
      <w:r>
        <w:rPr>
          <w:rFonts w:hint="eastAsia" w:ascii="方正小标宋简体" w:eastAsia="方正小标宋简体"/>
          <w:b w:val="0"/>
          <w:bCs/>
          <w:spacing w:val="-20"/>
          <w:sz w:val="44"/>
          <w:szCs w:val="44"/>
          <w:lang w:val="en-US" w:eastAsia="zh-CN"/>
        </w:rPr>
        <w:t>二</w:t>
      </w:r>
      <w:r>
        <w:rPr>
          <w:rFonts w:hint="eastAsia" w:ascii="方正小标宋简体" w:eastAsia="方正小标宋简体"/>
          <w:b w:val="0"/>
          <w:bCs/>
          <w:spacing w:val="-20"/>
          <w:sz w:val="44"/>
          <w:szCs w:val="44"/>
        </w:rPr>
        <w:t>)</w:t>
      </w:r>
    </w:p>
    <w:p/>
    <w:p>
      <w:pPr>
        <w:keepNext w:val="0"/>
        <w:keepLines w:val="0"/>
        <w:pageBreakBefore w:val="0"/>
        <w:numPr>
          <w:ilvl w:val="0"/>
          <w:numId w:val="2"/>
        </w:numPr>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项目名称：</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基于尾矿综合利用与水土协同修复的韧性矿山构建关键技术及应用</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二、</w:t>
      </w:r>
      <w:r>
        <w:rPr>
          <w:rFonts w:hint="eastAsia" w:ascii="黑体" w:hAnsi="黑体" w:eastAsia="黑体" w:cs="黑体"/>
          <w:kern w:val="2"/>
          <w:sz w:val="32"/>
          <w:szCs w:val="32"/>
          <w:lang w:val="en-US" w:eastAsia="zh-CN" w:bidi="ar-SA"/>
        </w:rPr>
        <w:t>主要完成人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王森、郭红宏、王彤彤、余俊、余來盈、郭小平、党旭</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w:t>
      </w:r>
      <w:r>
        <w:rPr>
          <w:rFonts w:hint="default" w:ascii="黑体" w:hAnsi="黑体" w:eastAsia="黑体" w:cs="黑体"/>
          <w:kern w:val="2"/>
          <w:sz w:val="32"/>
          <w:szCs w:val="32"/>
          <w:lang w:val="en-US" w:eastAsia="zh-CN" w:bidi="ar-SA"/>
        </w:rPr>
        <w:t>提名单位及提名意见</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提名单位：铜川市人民政府办公室</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提名意见：陕西省科学技术进步奖三等奖</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我单位认真审阅了该项目推荐书及附件材料，确认全部材料真实有效，相关栏目均符合国家科学技术奖励工作办公室的填写要求。按照要求，我单位已对该项目的拟推荐情况进行了公示，公示无异议。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本项目紧扣韧性矿山建设的核心需求，针对陕西省矿山开发中面临的资源利用效率低、生态环境脆弱等突出问题，系统开展资源综合利用、水土保持及生态修复领域的关键技术研究。通过多年的理论探索、技术攻关与工程实践，形成了一系列具有自主知识产权的技术成果，构建了韧性矿山建设的技术体系。项目成果在创新、推广、应用方面具有明显优势，有力的促进了我省韧性矿山建设技术的进步。</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w:t>
      </w:r>
      <w:r>
        <w:rPr>
          <w:rFonts w:hint="default" w:ascii="黑体" w:hAnsi="黑体" w:eastAsia="黑体" w:cs="黑体"/>
          <w:kern w:val="2"/>
          <w:sz w:val="32"/>
          <w:szCs w:val="32"/>
          <w:lang w:val="en-US" w:eastAsia="zh-CN" w:bidi="ar-SA"/>
        </w:rPr>
        <w:t>、项目简介</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本项目紧扣韧性矿山建设的核心需求，针对陕西省矿山开发中面临的资源利用效率低、生态环境脆弱等突出问题，系统开展资源综合利用、水土保持及生态修复领域的关键技术研究。通过多年的理论探索、技术攻关与工程实践，形成了一系列具有自主知识产权的技术成果，构建了韧性矿山建设的技术体系。项目成果在陕西省多个矿山成功应用，有效提升了矿山资源利用水平，改善了矿区生态环境，实现了资源开发与生态保护的协调发展，为陕西省矿山行业的绿色可持续发展提供了有力的技术支撑。</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技术基础理论创新：创立了固废资源化利用的材料性能调控理论；提出了生物炭基复合材料“吸附-催化”协同作用理论；建立了“材料-微生物”协同治理水污染的理论框架；形成了绿色矿山生态修复基础理论及关键技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关键技术突破：突破了改性钼尾矿制备高性能陶粒的关键技术；开发了生物炭基光催化复合材料制备及应用技术；创新了固废基材料协同水污染治理技术；建立了矿山生态修复综合技术体系。</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w:t>
      </w:r>
      <w:r>
        <w:rPr>
          <w:rFonts w:hint="default" w:ascii="黑体" w:hAnsi="黑体" w:eastAsia="黑体" w:cs="黑体"/>
          <w:kern w:val="2"/>
          <w:sz w:val="32"/>
          <w:szCs w:val="32"/>
          <w:lang w:val="en-US" w:eastAsia="zh-CN" w:bidi="ar-SA"/>
        </w:rPr>
        <w:t>客观评价</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发现了化学改性钼尾矿制备陶粒的技术工艺。当前粉煤灰陶粒开发生产工艺相对成熟，目前国内外大都采用焙烧的方式进行原料处理、配料、成球和成品处理。但由于烧结方法投资大、工艺复杂、能耗高，能够降低能耗的免烧粉煤灰陶粒，已经成为该领域的又一大研究热点。本研究通过化学改性钼尾矿，依靠各原配料之间本身的化学反应，生成具有水硬胶凝性能的化合物，在较低温度下焙烧陶粒，制备力学性能和球型度均满足工业要求的陶粒产品。与当前国内外同类研究、同类技术相比，其显著区别在于：（1）采用钼尾矿为原料，对其进行功能化改性以制备石油用的陶粒产品，提出了资源化钼尾矿的技术途径。与当前主要采用铝土矿为原料相比，成本优势和生态效应明显；（2）降低了制备陶粒的焙烧温度，由传统的1300℃降低至1100℃，降低生产能耗，产品破碎率保持在9.0，球形度完整，原材料成本可降低200元/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钼尾矿资源化技术具有显著创新性和应用价值。研究成果获授权发明专利多项，技术经陕西省科技厅组织的专家鉴定达到国内先进水平。开发的陶粒产品通过国家建筑材料测试中心检测，各项性能指标优于行业标准（JC/T1062-2017）。技术已在金堆城钼业等企业成功应用，近三年累计处理尾矿15万吨，新增产值1.2亿元。中国有色金属工业协会评价认为，该技术为冶金固废高值化利用提供了创新性解决方案，经济社会效益显著。</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生物炭基材料“吸附-催化”协同污染治理技术与“材料-微生物”耦合的水污染协同治理技术，在水污染控制与固废资源化领域均展现出显著价值。前者通过构建生物炭缺陷工程与能带调控体系，实现了材料吸附与催化性能的协同强化，突破了传统材料在污染物去除效率和适用范围上的局限。三维分级孔道结构优化了传质与反应效率，实际废水深度处理工艺实现了污染物高效去除与材料循环利用，降低了运行成本，多个示范工程验证了其工程可行性和环境效益，拓展了生物炭材料应用前景，推动了水污染控制与固废处理技术的融合。后者开创了固废资源化与污染治理协同新模式，提出固废基材料与功能微生物协同增效理念，构建三元复合材料体系实现材料特性与微生物功能的有机结合。表面功能化调控技术改善了微生物定植环境，材料定向驯化与协同治理工艺实现系统高效稳定运行，解决了单一技术难以兼顾多种污染物的问题，在微污染水原位修复中实现了污染物高效去除与固废高值化利用，形成双赢模式，为复杂水污染治理提供新思路，促进了环境工程多技术融合发展。</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w:t>
      </w:r>
      <w:r>
        <w:rPr>
          <w:rFonts w:hint="default" w:ascii="黑体" w:hAnsi="黑体" w:eastAsia="黑体" w:cs="黑体"/>
          <w:kern w:val="2"/>
          <w:sz w:val="32"/>
          <w:szCs w:val="32"/>
          <w:lang w:val="en-US" w:eastAsia="zh-CN" w:bidi="ar-SA"/>
        </w:rPr>
        <w:t>、应用情况</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项目提出以一种选钼尾矿资源化利用制备陶粒的方法，不仅利用了选钼尾矿，降低陶粒的生产成本，拥有较高的经济效益，还能很好的提高对尾矿资源化利用效果，技术成熟，可推广应用。产品广泛应用于石油开采行业，每年石油开采行业约有200亿元的市场份额，市场前景远大。已将发明专利“一种以选钼矿为原料制备陶粒的方法”转让给铜川恒晟科技材料有限公司，所研发的钼尾矿陶粒年增收节支总额为412万，技术转让金额100万。项目目前创造的效益高达795万元。</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项目所发表的研究性论文（近三年）得到了国际同行的广泛认可与肯定，对促进工业废弃物实现高值化再利用具有极大的促进作用。</w:t>
      </w:r>
    </w:p>
    <w:p>
      <w:pPr>
        <w:keepNext w:val="0"/>
        <w:keepLines w:val="0"/>
        <w:pageBreakBefore w:val="0"/>
        <w:numPr>
          <w:ilvl w:val="0"/>
          <w:numId w:val="3"/>
        </w:numPr>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主要论文专著或主要知识产权证明目录：</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主要知识产权</w:t>
      </w:r>
    </w:p>
    <w:tbl>
      <w:tblPr>
        <w:tblStyle w:val="5"/>
        <w:tblW w:w="939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46"/>
        <w:gridCol w:w="942"/>
        <w:gridCol w:w="1335"/>
        <w:gridCol w:w="1095"/>
        <w:gridCol w:w="945"/>
        <w:gridCol w:w="1095"/>
        <w:gridCol w:w="1200"/>
        <w:gridCol w:w="990"/>
        <w:gridCol w:w="12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序号</w:t>
            </w:r>
          </w:p>
        </w:tc>
        <w:tc>
          <w:tcPr>
            <w:tcW w:w="94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知识产权类别</w:t>
            </w:r>
          </w:p>
        </w:tc>
        <w:tc>
          <w:tcPr>
            <w:tcW w:w="133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知识产权</w:t>
            </w:r>
          </w:p>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具体名称</w:t>
            </w:r>
          </w:p>
        </w:tc>
        <w:tc>
          <w:tcPr>
            <w:tcW w:w="109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国家</w:t>
            </w:r>
          </w:p>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（地区）</w:t>
            </w:r>
          </w:p>
        </w:tc>
        <w:tc>
          <w:tcPr>
            <w:tcW w:w="94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授权号</w:t>
            </w:r>
          </w:p>
        </w:tc>
        <w:tc>
          <w:tcPr>
            <w:tcW w:w="109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授权日期</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证书编号</w:t>
            </w:r>
          </w:p>
        </w:tc>
        <w:tc>
          <w:tcPr>
            <w:tcW w:w="990"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权利人</w:t>
            </w:r>
          </w:p>
        </w:tc>
        <w:tc>
          <w:tcPr>
            <w:tcW w:w="125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发明人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1</w:t>
            </w:r>
          </w:p>
        </w:tc>
        <w:tc>
          <w:tcPr>
            <w:tcW w:w="94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发明专利</w:t>
            </w:r>
          </w:p>
        </w:tc>
        <w:tc>
          <w:tcPr>
            <w:tcW w:w="133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一种以选钼矿为原料制备陶粒的方法</w:t>
            </w:r>
          </w:p>
        </w:tc>
        <w:tc>
          <w:tcPr>
            <w:tcW w:w="109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中国</w:t>
            </w:r>
          </w:p>
        </w:tc>
        <w:tc>
          <w:tcPr>
            <w:tcW w:w="94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201511031607.7</w:t>
            </w:r>
          </w:p>
        </w:tc>
        <w:tc>
          <w:tcPr>
            <w:tcW w:w="109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2018-10-23</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3118093</w:t>
            </w:r>
          </w:p>
        </w:tc>
        <w:tc>
          <w:tcPr>
            <w:tcW w:w="990"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西安建筑科技大学</w:t>
            </w:r>
          </w:p>
        </w:tc>
        <w:tc>
          <w:tcPr>
            <w:tcW w:w="125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王森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w:t>
            </w:r>
          </w:p>
        </w:tc>
        <w:tc>
          <w:tcPr>
            <w:tcW w:w="94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实用新型专利</w:t>
            </w:r>
          </w:p>
        </w:tc>
        <w:tc>
          <w:tcPr>
            <w:tcW w:w="133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一种矿用预处理设备</w:t>
            </w:r>
          </w:p>
        </w:tc>
        <w:tc>
          <w:tcPr>
            <w:tcW w:w="109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中国</w:t>
            </w:r>
          </w:p>
        </w:tc>
        <w:tc>
          <w:tcPr>
            <w:tcW w:w="94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201510902405.9</w:t>
            </w:r>
          </w:p>
        </w:tc>
        <w:tc>
          <w:tcPr>
            <w:tcW w:w="109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2017-07-14</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2554115</w:t>
            </w:r>
          </w:p>
        </w:tc>
        <w:tc>
          <w:tcPr>
            <w:tcW w:w="990"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西安建筑科技大学</w:t>
            </w:r>
          </w:p>
        </w:tc>
        <w:tc>
          <w:tcPr>
            <w:tcW w:w="125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王森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3</w:t>
            </w:r>
          </w:p>
        </w:tc>
        <w:tc>
          <w:tcPr>
            <w:tcW w:w="94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软著</w:t>
            </w:r>
          </w:p>
        </w:tc>
        <w:tc>
          <w:tcPr>
            <w:tcW w:w="133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选矿厂生产虚拟仿真教学软件</w:t>
            </w:r>
          </w:p>
        </w:tc>
        <w:tc>
          <w:tcPr>
            <w:tcW w:w="109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中国</w:t>
            </w:r>
          </w:p>
        </w:tc>
        <w:tc>
          <w:tcPr>
            <w:tcW w:w="94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2019SR0858082</w:t>
            </w:r>
          </w:p>
        </w:tc>
        <w:tc>
          <w:tcPr>
            <w:tcW w:w="109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2019-07-26</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0438482</w:t>
            </w:r>
          </w:p>
        </w:tc>
        <w:tc>
          <w:tcPr>
            <w:tcW w:w="990"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西安建筑科技大学</w:t>
            </w:r>
          </w:p>
        </w:tc>
        <w:tc>
          <w:tcPr>
            <w:tcW w:w="125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王森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4</w:t>
            </w:r>
          </w:p>
        </w:tc>
        <w:tc>
          <w:tcPr>
            <w:tcW w:w="94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发明专利</w:t>
            </w:r>
          </w:p>
        </w:tc>
        <w:tc>
          <w:tcPr>
            <w:tcW w:w="133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超声活化生物炭及其制备方法与应用</w:t>
            </w:r>
          </w:p>
        </w:tc>
        <w:tc>
          <w:tcPr>
            <w:tcW w:w="109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中国</w:t>
            </w:r>
          </w:p>
        </w:tc>
        <w:tc>
          <w:tcPr>
            <w:tcW w:w="94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CN 113019323 B</w:t>
            </w:r>
          </w:p>
        </w:tc>
        <w:tc>
          <w:tcPr>
            <w:tcW w:w="109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2023-05-16</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5975071</w:t>
            </w:r>
          </w:p>
        </w:tc>
        <w:tc>
          <w:tcPr>
            <w:tcW w:w="990"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西安建筑科技大学</w:t>
            </w:r>
          </w:p>
        </w:tc>
        <w:tc>
          <w:tcPr>
            <w:tcW w:w="125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王彤彤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5</w:t>
            </w:r>
          </w:p>
        </w:tc>
        <w:tc>
          <w:tcPr>
            <w:tcW w:w="94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实用新型专利</w:t>
            </w:r>
          </w:p>
        </w:tc>
        <w:tc>
          <w:tcPr>
            <w:tcW w:w="133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一种消毒剂混合调配搅拌设备</w:t>
            </w:r>
          </w:p>
        </w:tc>
        <w:tc>
          <w:tcPr>
            <w:tcW w:w="109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中国</w:t>
            </w:r>
          </w:p>
        </w:tc>
        <w:tc>
          <w:tcPr>
            <w:tcW w:w="94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CN 221732947 U</w:t>
            </w:r>
          </w:p>
        </w:tc>
        <w:tc>
          <w:tcPr>
            <w:tcW w:w="109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2024-09-20</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21730281</w:t>
            </w:r>
          </w:p>
        </w:tc>
        <w:tc>
          <w:tcPr>
            <w:tcW w:w="990"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西安建筑科技大学</w:t>
            </w:r>
          </w:p>
        </w:tc>
        <w:tc>
          <w:tcPr>
            <w:tcW w:w="125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王彤彤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6</w:t>
            </w:r>
          </w:p>
        </w:tc>
        <w:tc>
          <w:tcPr>
            <w:tcW w:w="94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实用新型专利</w:t>
            </w:r>
          </w:p>
        </w:tc>
        <w:tc>
          <w:tcPr>
            <w:tcW w:w="133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一种绿色矿山边坡治理装置</w:t>
            </w:r>
          </w:p>
        </w:tc>
        <w:tc>
          <w:tcPr>
            <w:tcW w:w="109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中国</w:t>
            </w:r>
          </w:p>
        </w:tc>
        <w:tc>
          <w:tcPr>
            <w:tcW w:w="94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CN 222227336 U</w:t>
            </w:r>
          </w:p>
        </w:tc>
        <w:tc>
          <w:tcPr>
            <w:tcW w:w="109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2024-12-24</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22203796</w:t>
            </w:r>
          </w:p>
        </w:tc>
        <w:tc>
          <w:tcPr>
            <w:tcW w:w="990"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西安建筑科技大学</w:t>
            </w:r>
          </w:p>
        </w:tc>
        <w:tc>
          <w:tcPr>
            <w:tcW w:w="125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王彤彤、王森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7</w:t>
            </w:r>
          </w:p>
        </w:tc>
        <w:tc>
          <w:tcPr>
            <w:tcW w:w="942"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实用新型专利</w:t>
            </w:r>
          </w:p>
        </w:tc>
        <w:tc>
          <w:tcPr>
            <w:tcW w:w="133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一种土壤改良剂快速施用装置</w:t>
            </w:r>
          </w:p>
        </w:tc>
        <w:tc>
          <w:tcPr>
            <w:tcW w:w="109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中国</w:t>
            </w:r>
          </w:p>
        </w:tc>
        <w:tc>
          <w:tcPr>
            <w:tcW w:w="94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CN 222192995 U</w:t>
            </w:r>
          </w:p>
        </w:tc>
        <w:tc>
          <w:tcPr>
            <w:tcW w:w="1095"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2024-12-20</w:t>
            </w:r>
          </w:p>
        </w:tc>
        <w:tc>
          <w:tcPr>
            <w:tcW w:w="1200"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22195276</w:t>
            </w:r>
          </w:p>
        </w:tc>
        <w:tc>
          <w:tcPr>
            <w:tcW w:w="990"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西安建筑科技大学</w:t>
            </w:r>
          </w:p>
        </w:tc>
        <w:tc>
          <w:tcPr>
            <w:tcW w:w="1251" w:type="dxa"/>
            <w:tcBorders>
              <w:top w:val="single" w:color="auto" w:sz="8" w:space="0"/>
              <w:left w:val="single" w:color="auto" w:sz="8" w:space="0"/>
              <w:bottom w:val="single" w:color="auto" w:sz="8" w:space="0"/>
              <w:right w:val="single" w:color="auto" w:sz="8"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王彤彤、王森</w:t>
            </w:r>
          </w:p>
        </w:tc>
      </w:tr>
    </w:tbl>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主要论文：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1"/>
          <w:szCs w:val="21"/>
          <w:lang w:val="en-US" w:eastAsia="zh-CN"/>
        </w:rPr>
        <w:t>（1）</w:t>
      </w:r>
      <w:r>
        <w:rPr>
          <w:rFonts w:hint="default" w:ascii="Times New Roman" w:hAnsi="Times New Roman" w:eastAsia="宋体" w:cs="Times New Roman"/>
          <w:b/>
          <w:bCs/>
          <w:color w:val="000000"/>
          <w:sz w:val="21"/>
          <w:szCs w:val="21"/>
          <w:lang w:val="en-US" w:eastAsia="zh-CN"/>
        </w:rPr>
        <w:t>Wang S</w:t>
      </w:r>
      <w:r>
        <w:rPr>
          <w:rFonts w:hint="default" w:ascii="Times New Roman" w:hAnsi="Times New Roman" w:eastAsia="宋体" w:cs="Times New Roman"/>
          <w:color w:val="000000"/>
          <w:sz w:val="21"/>
          <w:szCs w:val="21"/>
          <w:lang w:val="en-US" w:eastAsia="zh-CN"/>
        </w:rPr>
        <w:t>, Mo D, Wu Q, et al. Design and analysis of sustainable models for Qinling ecological protection and mining development[J]. Minerals Engineering, 2023, 204: 108446.</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1"/>
          <w:szCs w:val="21"/>
          <w:lang w:val="en-US" w:eastAsia="zh-CN"/>
        </w:rPr>
        <w:t>（2）</w:t>
      </w:r>
      <w:r>
        <w:rPr>
          <w:rFonts w:hint="default" w:ascii="Times New Roman" w:hAnsi="Times New Roman" w:eastAsia="宋体" w:cs="Times New Roman"/>
          <w:b/>
          <w:bCs/>
          <w:color w:val="000000"/>
          <w:sz w:val="21"/>
          <w:szCs w:val="21"/>
          <w:lang w:val="en-US" w:eastAsia="zh-CN"/>
        </w:rPr>
        <w:t>Wang S</w:t>
      </w:r>
      <w:r>
        <w:rPr>
          <w:rFonts w:hint="default" w:ascii="Times New Roman" w:hAnsi="Times New Roman" w:eastAsia="宋体" w:cs="Times New Roman"/>
          <w:color w:val="000000"/>
          <w:sz w:val="21"/>
          <w:szCs w:val="21"/>
          <w:lang w:val="en-US" w:eastAsia="zh-CN"/>
        </w:rPr>
        <w:t>, Liang Y, Mo D, et al. Doping silica fume enhances the mechanical strength of slag/fly ash geopolymer paste under frost attack[J]. Minerals, 2023, 13(7): 925.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1"/>
          <w:szCs w:val="21"/>
          <w:lang w:val="en-US" w:eastAsia="zh-CN"/>
        </w:rPr>
        <w:t>（3）</w:t>
      </w:r>
      <w:r>
        <w:rPr>
          <w:rFonts w:hint="default" w:ascii="Times New Roman" w:hAnsi="Times New Roman" w:eastAsia="宋体" w:cs="Times New Roman"/>
          <w:b/>
          <w:bCs/>
          <w:color w:val="000000"/>
          <w:sz w:val="21"/>
          <w:szCs w:val="21"/>
          <w:lang w:val="en-US" w:eastAsia="zh-CN"/>
        </w:rPr>
        <w:t>Guo H</w:t>
      </w:r>
      <w:r>
        <w:rPr>
          <w:rFonts w:hint="default" w:ascii="Times New Roman" w:hAnsi="Times New Roman" w:eastAsia="宋体" w:cs="Times New Roman"/>
          <w:color w:val="000000"/>
          <w:sz w:val="21"/>
          <w:szCs w:val="21"/>
          <w:lang w:val="en-US" w:eastAsia="zh-CN"/>
        </w:rPr>
        <w:t xml:space="preserve">, Su Y, Xue S, Li N, Li R, </w:t>
      </w:r>
      <w:r>
        <w:rPr>
          <w:rFonts w:hint="default" w:ascii="Times New Roman" w:hAnsi="Times New Roman" w:eastAsia="宋体" w:cs="Times New Roman"/>
          <w:b/>
          <w:bCs/>
          <w:color w:val="000000"/>
          <w:sz w:val="21"/>
          <w:szCs w:val="21"/>
          <w:lang w:val="en-US" w:eastAsia="zh-CN"/>
        </w:rPr>
        <w:t>Wang S</w:t>
      </w:r>
      <w:r>
        <w:rPr>
          <w:rFonts w:hint="default" w:ascii="Times New Roman" w:hAnsi="Times New Roman" w:eastAsia="宋体" w:cs="Times New Roman"/>
          <w:color w:val="000000"/>
          <w:sz w:val="21"/>
          <w:szCs w:val="21"/>
          <w:lang w:val="en-US" w:eastAsia="zh-CN"/>
        </w:rPr>
        <w:t>, Bu J, Zhang H, Huang T. Breaking through the bottleneck of nitrogen pollution control in micropolluted water sources: Enhancement of aerobic denitrification efficacy driven by microbial community enrichment and its sustainable application[J]. Water Research, 2025: 124070.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1"/>
          <w:szCs w:val="21"/>
          <w:lang w:val="en-US" w:eastAsia="zh-CN"/>
        </w:rPr>
        <w:t>（4）</w:t>
      </w:r>
      <w:r>
        <w:rPr>
          <w:rFonts w:hint="default" w:ascii="Times New Roman" w:hAnsi="Times New Roman" w:eastAsia="宋体" w:cs="Times New Roman"/>
          <w:b/>
          <w:bCs/>
          <w:color w:val="000000"/>
          <w:sz w:val="21"/>
          <w:szCs w:val="21"/>
          <w:lang w:val="en-US" w:eastAsia="zh-CN"/>
        </w:rPr>
        <w:t>Guo H</w:t>
      </w:r>
      <w:r>
        <w:rPr>
          <w:rFonts w:hint="default" w:ascii="Times New Roman" w:hAnsi="Times New Roman" w:eastAsia="宋体" w:cs="Times New Roman"/>
          <w:color w:val="000000"/>
          <w:sz w:val="21"/>
          <w:szCs w:val="21"/>
          <w:lang w:val="en-US" w:eastAsia="zh-CN"/>
        </w:rPr>
        <w:t>, Li R, Xue S, Zhangsun X, Huang D, Li Y, Li N, Su Y, Zhang H, Huang T. Considerable declines in odor in a drinking water reservoir: Variations of odorous community, precursor enzymes abundance, distribution, and environmental dominant factors[J]. Water Research, 2025, 268: 122767.</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1"/>
          <w:szCs w:val="21"/>
          <w:lang w:val="en-US" w:eastAsia="zh-CN"/>
        </w:rPr>
        <w:t>（5）</w:t>
      </w:r>
      <w:r>
        <w:rPr>
          <w:rFonts w:hint="default" w:ascii="Times New Roman" w:hAnsi="Times New Roman" w:eastAsia="宋体" w:cs="Times New Roman"/>
          <w:b/>
          <w:bCs/>
          <w:color w:val="000000"/>
          <w:sz w:val="21"/>
          <w:szCs w:val="21"/>
          <w:lang w:val="en-US" w:eastAsia="zh-CN"/>
        </w:rPr>
        <w:t>Guo H</w:t>
      </w:r>
      <w:r>
        <w:rPr>
          <w:rFonts w:hint="default" w:ascii="Times New Roman" w:hAnsi="Times New Roman" w:eastAsia="宋体" w:cs="Times New Roman"/>
          <w:color w:val="000000"/>
          <w:sz w:val="21"/>
          <w:szCs w:val="21"/>
          <w:lang w:val="en-US" w:eastAsia="zh-CN"/>
        </w:rPr>
        <w:t>, Li N, Xue S, et al. Enhanced nitrogen removal from micro-polluted water by Fe (II)/Fe(III) cycling under intermittent aeration[J]. Chemical Engineering Journal, 2023, 475: 146071.</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1"/>
          <w:szCs w:val="21"/>
          <w:lang w:val="en-US" w:eastAsia="zh-CN"/>
        </w:rPr>
        <w:t>（6）</w:t>
      </w:r>
      <w:r>
        <w:rPr>
          <w:rFonts w:hint="default" w:ascii="Times New Roman" w:hAnsi="Times New Roman" w:eastAsia="宋体" w:cs="Times New Roman"/>
          <w:b/>
          <w:bCs/>
          <w:color w:val="000000"/>
          <w:sz w:val="21"/>
          <w:szCs w:val="21"/>
          <w:lang w:val="en-US" w:eastAsia="zh-CN"/>
        </w:rPr>
        <w:t>Guo H</w:t>
      </w:r>
      <w:r>
        <w:rPr>
          <w:rFonts w:hint="default" w:ascii="Times New Roman" w:hAnsi="Times New Roman" w:eastAsia="宋体" w:cs="Times New Roman"/>
          <w:color w:val="000000"/>
          <w:sz w:val="21"/>
          <w:szCs w:val="21"/>
          <w:lang w:val="en-US" w:eastAsia="zh-CN"/>
        </w:rPr>
        <w:t>, Li N, Xue S, et al. Enhancing nitrogen removal in source water with intermittent aeration: Improved performance of iron-reducing denitrifying bacteria[J]. Chemical Engineering Journal, 2024, 498: 154960.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1"/>
          <w:szCs w:val="21"/>
          <w:lang w:val="en-US" w:eastAsia="zh-CN"/>
        </w:rPr>
        <w:t>（7）</w:t>
      </w:r>
      <w:r>
        <w:rPr>
          <w:rFonts w:hint="default" w:ascii="Times New Roman" w:hAnsi="Times New Roman" w:eastAsia="宋体" w:cs="Times New Roman"/>
          <w:b/>
          <w:bCs/>
          <w:color w:val="000000"/>
          <w:sz w:val="21"/>
          <w:szCs w:val="21"/>
          <w:lang w:val="en-US" w:eastAsia="zh-CN"/>
        </w:rPr>
        <w:t>Guo H</w:t>
      </w:r>
      <w:r>
        <w:rPr>
          <w:rFonts w:hint="default" w:ascii="Times New Roman" w:hAnsi="Times New Roman" w:eastAsia="宋体" w:cs="Times New Roman"/>
          <w:color w:val="000000"/>
          <w:sz w:val="21"/>
          <w:szCs w:val="21"/>
          <w:lang w:val="en-US" w:eastAsia="zh-CN"/>
        </w:rPr>
        <w:t>, Li R, Su Y, et al. Deciphering the antibiotic resistome in stratified source water reservoirs in China: Distribution, risk, and ecological drive[J]. Journal of Hazardous Materials, 2025, 485: 136734.</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1"/>
          <w:szCs w:val="21"/>
          <w:lang w:val="en-US" w:eastAsia="zh-CN"/>
        </w:rPr>
        <w:t>（8）</w:t>
      </w:r>
      <w:r>
        <w:rPr>
          <w:rFonts w:hint="default" w:ascii="Times New Roman" w:hAnsi="Times New Roman" w:eastAsia="宋体" w:cs="Times New Roman"/>
          <w:b/>
          <w:bCs/>
          <w:color w:val="000000"/>
          <w:sz w:val="21"/>
          <w:szCs w:val="21"/>
          <w:lang w:val="en-US" w:eastAsia="zh-CN"/>
        </w:rPr>
        <w:t>Wang T</w:t>
      </w:r>
      <w:r>
        <w:rPr>
          <w:rFonts w:hint="default" w:ascii="Times New Roman" w:hAnsi="Times New Roman" w:eastAsia="宋体" w:cs="Times New Roman"/>
          <w:b/>
          <w:bCs/>
          <w:color w:val="000000"/>
          <w:sz w:val="21"/>
          <w:szCs w:val="21"/>
          <w:vertAlign w:val="superscript"/>
          <w:lang w:val="en-US" w:eastAsia="zh-CN"/>
        </w:rPr>
        <w:t>*</w:t>
      </w:r>
      <w:r>
        <w:rPr>
          <w:rFonts w:hint="default" w:ascii="Times New Roman" w:hAnsi="Times New Roman" w:eastAsia="宋体" w:cs="Times New Roman"/>
          <w:color w:val="000000"/>
          <w:sz w:val="21"/>
          <w:szCs w:val="21"/>
          <w:lang w:val="en-US" w:eastAsia="zh-CN"/>
        </w:rPr>
        <w:t xml:space="preserve">, Kumar A, Sharma G, </w:t>
      </w:r>
      <w:r>
        <w:rPr>
          <w:rFonts w:hint="default" w:ascii="Times New Roman" w:hAnsi="Times New Roman" w:eastAsia="宋体" w:cs="Times New Roman"/>
          <w:b/>
          <w:bCs/>
          <w:color w:val="000000"/>
          <w:sz w:val="21"/>
          <w:szCs w:val="21"/>
          <w:lang w:val="en-US" w:eastAsia="zh-CN"/>
        </w:rPr>
        <w:t>Wang S</w:t>
      </w:r>
      <w:r>
        <w:rPr>
          <w:rFonts w:hint="default" w:ascii="Times New Roman" w:hAnsi="Times New Roman" w:eastAsia="宋体" w:cs="Times New Roman"/>
          <w:color w:val="000000"/>
          <w:sz w:val="21"/>
          <w:szCs w:val="21"/>
          <w:lang w:val="en-US" w:eastAsia="zh-CN"/>
        </w:rPr>
        <w:t>, et al. Synergistic mechanisms of novel Z-Scheme N, S co-doped biochar-based Ag</w:t>
      </w:r>
      <w:r>
        <w:rPr>
          <w:rFonts w:hint="default" w:ascii="Times New Roman" w:hAnsi="Times New Roman" w:eastAsia="宋体" w:cs="Times New Roman"/>
          <w:color w:val="000000"/>
          <w:sz w:val="21"/>
          <w:szCs w:val="21"/>
          <w:vertAlign w:val="subscript"/>
          <w:lang w:val="en-US" w:eastAsia="zh-CN"/>
        </w:rPr>
        <w:t>3</w:t>
      </w:r>
      <w:r>
        <w:rPr>
          <w:rFonts w:hint="default" w:ascii="Times New Roman" w:hAnsi="Times New Roman" w:eastAsia="宋体" w:cs="Times New Roman"/>
          <w:color w:val="000000"/>
          <w:sz w:val="21"/>
          <w:szCs w:val="21"/>
          <w:lang w:val="en-US" w:eastAsia="zh-CN"/>
        </w:rPr>
        <w:t>PO</w:t>
      </w:r>
      <w:r>
        <w:rPr>
          <w:rFonts w:hint="default" w:ascii="Times New Roman" w:hAnsi="Times New Roman" w:eastAsia="宋体" w:cs="Times New Roman"/>
          <w:color w:val="000000"/>
          <w:sz w:val="21"/>
          <w:szCs w:val="21"/>
          <w:vertAlign w:val="subscript"/>
          <w:lang w:val="en-US" w:eastAsia="zh-CN"/>
        </w:rPr>
        <w:t xml:space="preserve">4 </w:t>
      </w:r>
      <w:r>
        <w:rPr>
          <w:rFonts w:hint="default" w:ascii="Times New Roman" w:hAnsi="Times New Roman" w:eastAsia="宋体" w:cs="Times New Roman"/>
          <w:color w:val="000000"/>
          <w:sz w:val="21"/>
          <w:szCs w:val="21"/>
          <w:lang w:val="en-US" w:eastAsia="zh-CN"/>
        </w:rPr>
        <w:t>composites for efficient removal of norfloxacin[J]. npj Clean Water, 2024, 7(1): 97.</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1"/>
          <w:szCs w:val="21"/>
          <w:lang w:val="en-US" w:eastAsia="zh-CN"/>
        </w:rPr>
        <w:t>（9）</w:t>
      </w:r>
      <w:r>
        <w:rPr>
          <w:rFonts w:hint="default" w:ascii="Times New Roman" w:hAnsi="Times New Roman" w:eastAsia="宋体" w:cs="Times New Roman"/>
          <w:b/>
          <w:bCs/>
          <w:color w:val="000000"/>
          <w:sz w:val="21"/>
          <w:szCs w:val="21"/>
          <w:lang w:val="en-US" w:eastAsia="zh-CN"/>
        </w:rPr>
        <w:t>Wang S</w:t>
      </w:r>
      <w:r>
        <w:rPr>
          <w:rFonts w:hint="default" w:ascii="Times New Roman" w:hAnsi="Times New Roman" w:eastAsia="宋体" w:cs="Times New Roman"/>
          <w:color w:val="000000"/>
          <w:sz w:val="21"/>
          <w:szCs w:val="21"/>
          <w:lang w:val="en-US" w:eastAsia="zh-CN"/>
        </w:rPr>
        <w:t xml:space="preserve">, Zhang D, Pan Z, Wu B, </w:t>
      </w:r>
      <w:r>
        <w:rPr>
          <w:rFonts w:hint="default" w:ascii="Times New Roman" w:hAnsi="Times New Roman" w:eastAsia="宋体" w:cs="Times New Roman"/>
          <w:b/>
          <w:bCs/>
          <w:color w:val="000000"/>
          <w:sz w:val="21"/>
          <w:szCs w:val="21"/>
          <w:lang w:val="en-US" w:eastAsia="zh-CN"/>
        </w:rPr>
        <w:t>Wang T</w:t>
      </w:r>
      <w:r>
        <w:rPr>
          <w:rFonts w:hint="default" w:ascii="Times New Roman" w:hAnsi="Times New Roman" w:eastAsia="宋体" w:cs="Times New Roman"/>
          <w:b/>
          <w:bCs/>
          <w:color w:val="000000"/>
          <w:sz w:val="21"/>
          <w:szCs w:val="21"/>
          <w:vertAlign w:val="superscript"/>
          <w:lang w:val="en-US" w:eastAsia="zh-CN"/>
        </w:rPr>
        <w:t>*</w:t>
      </w:r>
      <w:r>
        <w:rPr>
          <w:rFonts w:hint="default" w:ascii="Times New Roman" w:hAnsi="Times New Roman" w:eastAsia="宋体" w:cs="Times New Roman"/>
          <w:color w:val="000000"/>
          <w:sz w:val="21"/>
          <w:szCs w:val="21"/>
          <w:lang w:val="en-US" w:eastAsia="zh-CN"/>
        </w:rPr>
        <w:t>, Zhang Y, Lu X, Zhou F, Zheng Q, Shi H. Efficient Removal of Phenol and Bisphenol A Complex Pollutants by Activated Carbon Sphere-Based Material: Adsorption Characteristics and Mechanisms[J]. Korean Journal of Chemical Engineering, 2025.7.9</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lang w:eastAsia="zh-CN"/>
        </w:rPr>
      </w:pPr>
      <w:r>
        <w:rPr>
          <w:rFonts w:hint="eastAsia" w:ascii="Times New Roman" w:hAnsi="Times New Roman" w:cs="Times New Roman"/>
          <w:b/>
          <w:bCs/>
          <w:sz w:val="21"/>
          <w:szCs w:val="21"/>
          <w:lang w:eastAsia="zh-CN"/>
        </w:rPr>
        <w:t>（</w:t>
      </w:r>
      <w:r>
        <w:rPr>
          <w:rFonts w:hint="eastAsia" w:ascii="Times New Roman" w:hAnsi="Times New Roman" w:cs="Times New Roman"/>
          <w:b/>
          <w:bCs/>
          <w:sz w:val="21"/>
          <w:szCs w:val="21"/>
          <w:lang w:val="en-US" w:eastAsia="zh-CN"/>
        </w:rPr>
        <w:t>10</w:t>
      </w:r>
      <w:r>
        <w:rPr>
          <w:rFonts w:hint="eastAsia" w:ascii="Times New Roman" w:hAnsi="Times New Roman" w:cs="Times New Roman"/>
          <w:b/>
          <w:bCs/>
          <w:sz w:val="21"/>
          <w:szCs w:val="21"/>
          <w:lang w:eastAsia="zh-CN"/>
        </w:rPr>
        <w:t>）</w:t>
      </w:r>
      <w:r>
        <w:rPr>
          <w:rFonts w:hint="default" w:ascii="Times New Roman" w:hAnsi="Times New Roman" w:eastAsia="宋体" w:cs="Times New Roman"/>
          <w:b/>
          <w:bCs/>
          <w:sz w:val="21"/>
          <w:szCs w:val="21"/>
        </w:rPr>
        <w:t>Wang T</w:t>
      </w:r>
      <w:r>
        <w:rPr>
          <w:rFonts w:hint="default" w:ascii="Times New Roman" w:hAnsi="Times New Roman" w:eastAsia="宋体" w:cs="Times New Roman"/>
          <w:b/>
          <w:bCs/>
          <w:color w:val="000000"/>
          <w:sz w:val="21"/>
          <w:szCs w:val="21"/>
          <w:vertAlign w:val="superscript"/>
          <w:lang w:val="en-US" w:eastAsia="zh-CN"/>
        </w:rPr>
        <w:t>*</w:t>
      </w:r>
      <w:r>
        <w:rPr>
          <w:rFonts w:hint="default" w:ascii="Times New Roman" w:hAnsi="Times New Roman" w:eastAsia="宋体" w:cs="Times New Roman"/>
          <w:sz w:val="21"/>
          <w:szCs w:val="21"/>
        </w:rPr>
        <w:t xml:space="preserve">, Shi H, Kumar A, Zhang D, Wang H, </w:t>
      </w:r>
      <w:r>
        <w:rPr>
          <w:rFonts w:hint="default" w:ascii="Times New Roman" w:hAnsi="Times New Roman" w:eastAsia="宋体" w:cs="Times New Roman"/>
          <w:b/>
          <w:bCs/>
          <w:sz w:val="21"/>
          <w:szCs w:val="21"/>
        </w:rPr>
        <w:t>Wang S</w:t>
      </w:r>
      <w:r>
        <w:rPr>
          <w:rFonts w:hint="default" w:ascii="Times New Roman" w:hAnsi="Times New Roman" w:eastAsia="宋体" w:cs="Times New Roman"/>
          <w:sz w:val="21"/>
          <w:szCs w:val="21"/>
        </w:rPr>
        <w:t>, Zheng J.</w:t>
      </w:r>
      <w:r>
        <w:rPr>
          <w:rFonts w:hint="default" w:ascii="Times New Roman" w:hAnsi="Times New Roman" w:eastAsia="宋体" w:cs="Times New Roman"/>
          <w:sz w:val="21"/>
          <w:szCs w:val="21"/>
          <w:lang w:val="en-US" w:eastAsia="zh-CN"/>
        </w:rPr>
        <w:t xml:space="preserve"> Efficient visible-light photocatalysis of chloramphenicol using novel engineered biochar-based Ti-doped Bi</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lang w:val="en-US" w:eastAsia="zh-CN"/>
        </w:rPr>
        <w:t>WO</w:t>
      </w:r>
      <w:r>
        <w:rPr>
          <w:rFonts w:hint="default" w:ascii="Times New Roman" w:hAnsi="Times New Roman" w:eastAsia="宋体" w:cs="Times New Roman"/>
          <w:sz w:val="21"/>
          <w:szCs w:val="21"/>
          <w:vertAlign w:val="subscript"/>
          <w:lang w:val="en-US" w:eastAsia="zh-CN"/>
        </w:rPr>
        <w:t>6</w:t>
      </w:r>
      <w:r>
        <w:rPr>
          <w:rFonts w:hint="default" w:ascii="Times New Roman" w:hAnsi="Times New Roman" w:eastAsia="宋体" w:cs="Times New Roman"/>
          <w:sz w:val="21"/>
          <w:szCs w:val="21"/>
          <w:lang w:val="en-US" w:eastAsia="zh-CN"/>
        </w:rPr>
        <w:t xml:space="preserve"> composite: Mechanisms, degradation pathways, and applications[J]. Separation and Purification Technology, 2024, 332: 125780.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lang w:eastAsia="zh-CN"/>
        </w:rPr>
      </w:pPr>
      <w:r>
        <w:rPr>
          <w:rFonts w:hint="eastAsia" w:ascii="Times New Roman" w:hAnsi="Times New Roman" w:cs="Times New Roman"/>
          <w:b/>
          <w:bCs/>
          <w:color w:val="000000"/>
          <w:sz w:val="21"/>
          <w:szCs w:val="21"/>
          <w:lang w:val="en-US" w:eastAsia="zh-CN"/>
        </w:rPr>
        <w:t>（11）</w:t>
      </w:r>
      <w:r>
        <w:rPr>
          <w:rFonts w:hint="default" w:ascii="Times New Roman" w:hAnsi="Times New Roman" w:eastAsia="宋体" w:cs="Times New Roman"/>
          <w:b/>
          <w:bCs/>
          <w:color w:val="000000"/>
          <w:sz w:val="21"/>
          <w:szCs w:val="21"/>
          <w:lang w:val="en-US" w:eastAsia="zh-CN"/>
        </w:rPr>
        <w:t>Wang S</w:t>
      </w:r>
      <w:r>
        <w:rPr>
          <w:rFonts w:hint="default" w:ascii="Times New Roman" w:hAnsi="Times New Roman" w:eastAsia="宋体" w:cs="Times New Roman"/>
          <w:color w:val="000000"/>
          <w:sz w:val="21"/>
          <w:szCs w:val="21"/>
          <w:lang w:val="en-US" w:eastAsia="zh-CN"/>
        </w:rPr>
        <w:t>, Xiao W, Ma X, et al. Analysis of the application potential of coffee oil as an ilmenite flotation collector[J]. Minerals, 2019, 9(9): 505.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lang w:eastAsia="zh-CN"/>
        </w:rPr>
      </w:pPr>
      <w:r>
        <w:rPr>
          <w:rFonts w:hint="eastAsia" w:ascii="Times New Roman" w:hAnsi="Times New Roman" w:cs="Times New Roman"/>
          <w:b/>
          <w:bCs/>
          <w:color w:val="000000"/>
          <w:sz w:val="21"/>
          <w:szCs w:val="21"/>
          <w:lang w:val="en-US" w:eastAsia="zh-CN"/>
        </w:rPr>
        <w:t>（12）</w:t>
      </w:r>
      <w:r>
        <w:rPr>
          <w:rFonts w:hint="default" w:ascii="Times New Roman" w:hAnsi="Times New Roman" w:eastAsia="宋体" w:cs="Times New Roman"/>
          <w:b/>
          <w:bCs/>
          <w:color w:val="000000"/>
          <w:sz w:val="21"/>
          <w:szCs w:val="21"/>
          <w:lang w:val="en-US" w:eastAsia="zh-CN"/>
        </w:rPr>
        <w:t>Guo H</w:t>
      </w:r>
      <w:r>
        <w:rPr>
          <w:rFonts w:hint="default" w:ascii="Times New Roman" w:hAnsi="Times New Roman" w:eastAsia="宋体" w:cs="Times New Roman"/>
          <w:color w:val="000000"/>
          <w:sz w:val="21"/>
          <w:szCs w:val="21"/>
          <w:lang w:val="en-US" w:eastAsia="zh-CN"/>
        </w:rPr>
        <w:t>, Zhangsun X, Li N, et al. Enhanced nitrogen removal of micropolluted source waterbodies using an iron activated carbon system with siliceous materials: Insights into metabolic activity, biodiversity, interactions of core genus and co-existence[J]. Bioresource Technology, 2023, 387: 129656.</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1"/>
          <w:szCs w:val="21"/>
          <w:lang w:val="en-US" w:eastAsia="zh-CN"/>
        </w:rPr>
        <w:t>（13）</w:t>
      </w:r>
      <w:r>
        <w:rPr>
          <w:rFonts w:hint="default" w:ascii="Times New Roman" w:hAnsi="Times New Roman" w:eastAsia="宋体" w:cs="Times New Roman"/>
          <w:b/>
          <w:bCs/>
          <w:color w:val="000000"/>
          <w:sz w:val="21"/>
          <w:szCs w:val="21"/>
          <w:lang w:val="en-US" w:eastAsia="zh-CN"/>
        </w:rPr>
        <w:t>Guo H</w:t>
      </w:r>
      <w:r>
        <w:rPr>
          <w:rFonts w:hint="default" w:ascii="Times New Roman" w:hAnsi="Times New Roman" w:eastAsia="宋体" w:cs="Times New Roman"/>
          <w:color w:val="000000"/>
          <w:sz w:val="21"/>
          <w:szCs w:val="21"/>
          <w:lang w:val="en-US" w:eastAsia="zh-CN"/>
        </w:rPr>
        <w:t>, Gu J, Wang X, et al. Negative effects of oxytetracycline and copper on nitrogen metabolism in an aerobic fermentation system: Characteristics and mechanisms[J]. Journal of Hazardous Materials, 2021, 403: 123890.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1"/>
          <w:szCs w:val="21"/>
          <w:lang w:val="en-US" w:eastAsia="zh-CN"/>
        </w:rPr>
        <w:t>（14）</w:t>
      </w:r>
      <w:r>
        <w:rPr>
          <w:rFonts w:hint="default" w:ascii="Times New Roman" w:hAnsi="Times New Roman" w:eastAsia="宋体" w:cs="Times New Roman"/>
          <w:b/>
          <w:bCs/>
          <w:color w:val="000000"/>
          <w:sz w:val="21"/>
          <w:szCs w:val="21"/>
          <w:lang w:val="en-US" w:eastAsia="zh-CN"/>
        </w:rPr>
        <w:t>Guo H</w:t>
      </w:r>
      <w:r>
        <w:rPr>
          <w:rFonts w:hint="default" w:ascii="Times New Roman" w:hAnsi="Times New Roman" w:eastAsia="宋体" w:cs="Times New Roman"/>
          <w:color w:val="000000"/>
          <w:sz w:val="21"/>
          <w:szCs w:val="21"/>
          <w:lang w:val="en-US" w:eastAsia="zh-CN"/>
        </w:rPr>
        <w:t>, Xue S, Nasir M, et al. Impacts of cadmium addition on the alteration of microbial community and transport of antibiotic resistance genes in oxytetracycline contaminated soil[J]. Journal of Environmental Sciences, 2021, 99: 51-58.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1"/>
          <w:szCs w:val="21"/>
          <w:lang w:val="en-US" w:eastAsia="zh-CN"/>
        </w:rPr>
        <w:t>（15）</w:t>
      </w:r>
      <w:r>
        <w:rPr>
          <w:rFonts w:hint="default" w:ascii="Times New Roman" w:hAnsi="Times New Roman" w:eastAsia="宋体" w:cs="Times New Roman"/>
          <w:b/>
          <w:bCs/>
          <w:color w:val="000000"/>
          <w:sz w:val="21"/>
          <w:szCs w:val="21"/>
          <w:lang w:val="en-US" w:eastAsia="zh-CN"/>
        </w:rPr>
        <w:t>Guo H</w:t>
      </w:r>
      <w:r>
        <w:rPr>
          <w:rFonts w:hint="default" w:ascii="Times New Roman" w:hAnsi="Times New Roman" w:eastAsia="宋体" w:cs="Times New Roman"/>
          <w:color w:val="000000"/>
          <w:sz w:val="21"/>
          <w:szCs w:val="21"/>
          <w:lang w:val="en-US" w:eastAsia="zh-CN"/>
        </w:rPr>
        <w:t>, Gu J, Wang X, et al. Responses of antibiotic and heavy metal resistance genes to bamboo charcoal and bamboo vinegar during aerobic composting[J]. Environmental Pollution, 2019, 252: 1097-1105.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1"/>
          <w:szCs w:val="21"/>
          <w:lang w:val="en-US" w:eastAsia="zh-CN"/>
        </w:rPr>
        <w:t>（16）</w:t>
      </w:r>
      <w:r>
        <w:rPr>
          <w:rFonts w:hint="default" w:ascii="Times New Roman" w:hAnsi="Times New Roman" w:eastAsia="宋体" w:cs="Times New Roman"/>
          <w:b/>
          <w:bCs/>
          <w:color w:val="000000"/>
          <w:sz w:val="21"/>
          <w:szCs w:val="21"/>
          <w:lang w:val="en-US" w:eastAsia="zh-CN"/>
        </w:rPr>
        <w:t>Guo H</w:t>
      </w:r>
      <w:r>
        <w:rPr>
          <w:rFonts w:hint="default" w:ascii="Times New Roman" w:hAnsi="Times New Roman" w:eastAsia="宋体" w:cs="Times New Roman"/>
          <w:color w:val="000000"/>
          <w:sz w:val="21"/>
          <w:szCs w:val="21"/>
          <w:lang w:val="en-US" w:eastAsia="zh-CN"/>
        </w:rPr>
        <w:t>, Gu J, Wang X, et al. Elucidating the effect of microbial inoculum and ferric chloride as additives on the removal of antibiotic resistance genes from chicken manure during aerobic composting[J]. Bioresource technology, 2020, 309: 122802.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1"/>
          <w:szCs w:val="21"/>
          <w:lang w:val="en-US" w:eastAsia="zh-CN"/>
        </w:rPr>
        <w:t>（17）</w:t>
      </w:r>
      <w:r>
        <w:rPr>
          <w:rFonts w:hint="default" w:ascii="Times New Roman" w:hAnsi="Times New Roman" w:eastAsia="宋体" w:cs="Times New Roman"/>
          <w:b/>
          <w:bCs/>
          <w:color w:val="000000"/>
          <w:sz w:val="21"/>
          <w:szCs w:val="21"/>
          <w:lang w:val="en-US" w:eastAsia="zh-CN"/>
        </w:rPr>
        <w:t>Guo H</w:t>
      </w:r>
      <w:r>
        <w:rPr>
          <w:rFonts w:hint="default" w:ascii="Times New Roman" w:hAnsi="Times New Roman" w:eastAsia="宋体" w:cs="Times New Roman"/>
          <w:color w:val="000000"/>
          <w:sz w:val="21"/>
          <w:szCs w:val="21"/>
          <w:lang w:val="en-US" w:eastAsia="zh-CN"/>
        </w:rPr>
        <w:t>, Gu J, Wang X, et al. Beneficial effects of bacterial agent/bentonite on nitrogen transformation and microbial community dynamics during aerobic composting of pig manure[J]. Bioresource Technology, 2020, 298: 122384</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1"/>
          <w:szCs w:val="21"/>
          <w:lang w:val="en-US" w:eastAsia="zh-CN"/>
        </w:rPr>
        <w:t>（18）</w:t>
      </w:r>
      <w:r>
        <w:rPr>
          <w:rFonts w:hint="default" w:ascii="Times New Roman" w:hAnsi="Times New Roman" w:eastAsia="宋体" w:cs="Times New Roman"/>
          <w:b/>
          <w:bCs/>
          <w:color w:val="000000"/>
          <w:sz w:val="21"/>
          <w:szCs w:val="21"/>
          <w:lang w:val="en-US" w:eastAsia="zh-CN"/>
        </w:rPr>
        <w:t>Guo H</w:t>
      </w:r>
      <w:r>
        <w:rPr>
          <w:rFonts w:hint="default" w:ascii="Times New Roman" w:hAnsi="Times New Roman" w:eastAsia="宋体" w:cs="Times New Roman"/>
          <w:color w:val="000000"/>
          <w:sz w:val="21"/>
          <w:szCs w:val="21"/>
          <w:lang w:val="en-US" w:eastAsia="zh-CN"/>
        </w:rPr>
        <w:t>, Gu J, Wang X, et al. Microbial driven reduction of N</w:t>
      </w:r>
      <w:r>
        <w:rPr>
          <w:rFonts w:hint="default" w:ascii="Times New Roman" w:hAnsi="Times New Roman" w:eastAsia="宋体" w:cs="Times New Roman"/>
          <w:color w:val="000000"/>
          <w:sz w:val="21"/>
          <w:szCs w:val="21"/>
          <w:vertAlign w:val="subscript"/>
          <w:lang w:val="en-US" w:eastAsia="zh-CN"/>
        </w:rPr>
        <w:t>2</w:t>
      </w:r>
      <w:r>
        <w:rPr>
          <w:rFonts w:hint="default" w:ascii="Times New Roman" w:hAnsi="Times New Roman" w:eastAsia="宋体" w:cs="Times New Roman"/>
          <w:color w:val="000000"/>
          <w:sz w:val="21"/>
          <w:szCs w:val="21"/>
          <w:lang w:val="en-US" w:eastAsia="zh-CN"/>
        </w:rPr>
        <w:t>O and NH</w:t>
      </w:r>
      <w:r>
        <w:rPr>
          <w:rFonts w:hint="default" w:ascii="Times New Roman" w:hAnsi="Times New Roman" w:eastAsia="宋体" w:cs="Times New Roman"/>
          <w:color w:val="000000"/>
          <w:sz w:val="21"/>
          <w:szCs w:val="21"/>
          <w:vertAlign w:val="subscript"/>
          <w:lang w:val="en-US" w:eastAsia="zh-CN"/>
        </w:rPr>
        <w:t>3</w:t>
      </w:r>
      <w:r>
        <w:rPr>
          <w:rFonts w:hint="default" w:ascii="Times New Roman" w:hAnsi="Times New Roman" w:eastAsia="宋体" w:cs="Times New Roman"/>
          <w:color w:val="000000"/>
          <w:sz w:val="21"/>
          <w:szCs w:val="21"/>
          <w:lang w:val="en-US" w:eastAsia="zh-CN"/>
        </w:rPr>
        <w:t xml:space="preserve"> emissions during composting: effects of bamboo charcoal and bamboo vinegar[J]. Journal of hazardous materials, 2020, 390: 121292.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1"/>
          <w:szCs w:val="21"/>
          <w:lang w:val="en-US" w:eastAsia="zh-CN"/>
        </w:rPr>
        <w:t>（19）</w:t>
      </w:r>
      <w:r>
        <w:rPr>
          <w:rFonts w:hint="default" w:ascii="Times New Roman" w:hAnsi="Times New Roman" w:eastAsia="宋体" w:cs="Times New Roman"/>
          <w:b/>
          <w:bCs/>
          <w:color w:val="000000"/>
          <w:sz w:val="21"/>
          <w:szCs w:val="21"/>
          <w:lang w:val="en-US" w:eastAsia="zh-CN"/>
        </w:rPr>
        <w:t>Guo H</w:t>
      </w:r>
      <w:r>
        <w:rPr>
          <w:rFonts w:hint="default" w:ascii="Times New Roman" w:hAnsi="Times New Roman" w:eastAsia="宋体" w:cs="Times New Roman"/>
          <w:color w:val="000000"/>
          <w:sz w:val="21"/>
          <w:szCs w:val="21"/>
          <w:lang w:val="en-US" w:eastAsia="zh-CN"/>
        </w:rPr>
        <w:t>, Xue S, Nasir M, et al. Role of bentonite on the mobility of antibiotic resistance genes, and microbial community in oxytetracycline and cadmium contaminated soil[J]. Frontiers in Microbiology, 2018, 9: 2722.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1"/>
          <w:szCs w:val="21"/>
          <w:lang w:val="en-US" w:eastAsia="zh-CN"/>
        </w:rPr>
        <w:t>（20）</w:t>
      </w:r>
      <w:r>
        <w:rPr>
          <w:rFonts w:hint="default" w:ascii="Times New Roman" w:hAnsi="Times New Roman" w:eastAsia="宋体" w:cs="Times New Roman"/>
          <w:b/>
          <w:bCs/>
          <w:color w:val="000000"/>
          <w:sz w:val="21"/>
          <w:szCs w:val="21"/>
          <w:lang w:val="en-US" w:eastAsia="zh-CN"/>
        </w:rPr>
        <w:t>Guo H</w:t>
      </w:r>
      <w:r>
        <w:rPr>
          <w:rFonts w:hint="default" w:ascii="Times New Roman" w:hAnsi="Times New Roman" w:eastAsia="宋体" w:cs="Times New Roman"/>
          <w:color w:val="000000"/>
          <w:sz w:val="21"/>
          <w:szCs w:val="21"/>
          <w:lang w:val="en-US" w:eastAsia="zh-CN"/>
        </w:rPr>
        <w:t>, Nasir M, Lv J, et al. Understanding the variation of microbial community in heavy metals contaminated soil using high throughput sequencing[J]. Ecotoxicology and environmental safety, 2017, 144: 300-306.</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1"/>
          <w:szCs w:val="21"/>
          <w:lang w:val="en-US" w:eastAsia="zh-CN"/>
        </w:rPr>
        <w:t>（21）</w:t>
      </w:r>
      <w:r>
        <w:rPr>
          <w:rFonts w:hint="default" w:ascii="Times New Roman" w:hAnsi="Times New Roman" w:eastAsia="宋体" w:cs="Times New Roman"/>
          <w:b/>
          <w:bCs/>
          <w:color w:val="000000"/>
          <w:sz w:val="21"/>
          <w:szCs w:val="21"/>
          <w:lang w:val="en-US" w:eastAsia="zh-CN"/>
        </w:rPr>
        <w:t>Guo H</w:t>
      </w:r>
      <w:r>
        <w:rPr>
          <w:rFonts w:hint="default" w:ascii="Times New Roman" w:hAnsi="Times New Roman" w:eastAsia="宋体" w:cs="Times New Roman"/>
          <w:color w:val="000000"/>
          <w:sz w:val="21"/>
          <w:szCs w:val="21"/>
          <w:lang w:val="en-US" w:eastAsia="zh-CN"/>
        </w:rPr>
        <w:t>, Gu J, Wang X, et al. Elucidating the microbiological characteristics of cyromazine affecting the nitrogen cycle during aerobic composting of pig manure[J]. Science of The Total Environment, 2021, 764: 142812.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1"/>
          <w:szCs w:val="21"/>
          <w:lang w:val="en-US" w:eastAsia="zh-CN"/>
        </w:rPr>
        <w:t>（22）</w:t>
      </w:r>
      <w:r>
        <w:rPr>
          <w:rFonts w:hint="default" w:ascii="Times New Roman" w:hAnsi="Times New Roman" w:eastAsia="宋体" w:cs="Times New Roman"/>
          <w:b/>
          <w:bCs/>
          <w:color w:val="000000"/>
          <w:sz w:val="21"/>
          <w:szCs w:val="21"/>
          <w:lang w:val="en-US" w:eastAsia="zh-CN"/>
        </w:rPr>
        <w:t>Guo H</w:t>
      </w:r>
      <w:r>
        <w:rPr>
          <w:rFonts w:hint="default" w:ascii="Times New Roman" w:hAnsi="Times New Roman" w:eastAsia="宋体" w:cs="Times New Roman"/>
          <w:color w:val="000000"/>
          <w:sz w:val="21"/>
          <w:szCs w:val="21"/>
          <w:lang w:val="en-US" w:eastAsia="zh-CN"/>
        </w:rPr>
        <w:t>, Gu J, Wang X, et al. Key role of cyromazine in the distribution of antibiotic resistance genes and bacterial community variation in aerobic composting[J]. Bioresource Technology, 2019, 274: 418-424.</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lang w:eastAsia="zh-CN"/>
        </w:rPr>
      </w:pPr>
      <w:r>
        <w:rPr>
          <w:rFonts w:hint="eastAsia" w:ascii="Times New Roman" w:hAnsi="Times New Roman" w:cs="Times New Roman"/>
          <w:b/>
          <w:bCs/>
          <w:color w:val="000000"/>
          <w:sz w:val="21"/>
          <w:szCs w:val="21"/>
          <w:lang w:val="en-US" w:eastAsia="zh-CN"/>
        </w:rPr>
        <w:t>（23）</w:t>
      </w:r>
      <w:r>
        <w:rPr>
          <w:rFonts w:hint="default" w:ascii="Times New Roman" w:hAnsi="Times New Roman" w:eastAsia="宋体" w:cs="Times New Roman"/>
          <w:b/>
          <w:bCs/>
          <w:color w:val="000000"/>
          <w:sz w:val="21"/>
          <w:szCs w:val="21"/>
          <w:lang w:val="en-US" w:eastAsia="zh-CN"/>
        </w:rPr>
        <w:t>Guo H</w:t>
      </w:r>
      <w:r>
        <w:rPr>
          <w:rFonts w:hint="default" w:ascii="Times New Roman" w:hAnsi="Times New Roman" w:eastAsia="宋体" w:cs="Times New Roman"/>
          <w:color w:val="000000"/>
          <w:sz w:val="21"/>
          <w:szCs w:val="21"/>
          <w:lang w:val="en-US" w:eastAsia="zh-CN"/>
        </w:rPr>
        <w:t>, Gu J, Wang X, et al. Microbial mechanisms related to the effects of bamboo charcoal and bamboo vinegar on the degradation of organic matter and methane emissions during composting[J]. Environmental Pollution, 2021, 272: 116013.</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lang w:eastAsia="zh-CN"/>
        </w:rPr>
      </w:pPr>
      <w:r>
        <w:rPr>
          <w:rFonts w:hint="eastAsia" w:ascii="Times New Roman" w:hAnsi="Times New Roman" w:cs="Times New Roman"/>
          <w:b/>
          <w:bCs/>
          <w:color w:val="000000"/>
          <w:sz w:val="21"/>
          <w:szCs w:val="21"/>
          <w:lang w:val="en-US" w:eastAsia="zh-CN"/>
        </w:rPr>
        <w:t>（24）</w:t>
      </w:r>
      <w:r>
        <w:rPr>
          <w:rFonts w:hint="default" w:ascii="Times New Roman" w:hAnsi="Times New Roman" w:eastAsia="宋体" w:cs="Times New Roman"/>
          <w:b/>
          <w:bCs/>
          <w:color w:val="000000"/>
          <w:sz w:val="21"/>
          <w:szCs w:val="21"/>
          <w:lang w:val="en-US" w:eastAsia="zh-CN"/>
        </w:rPr>
        <w:t>Wang T</w:t>
      </w:r>
      <w:r>
        <w:rPr>
          <w:rFonts w:hint="default" w:ascii="Times New Roman" w:hAnsi="Times New Roman" w:eastAsia="宋体" w:cs="Times New Roman"/>
          <w:color w:val="000000"/>
          <w:sz w:val="21"/>
          <w:szCs w:val="21"/>
          <w:lang w:val="en-US" w:eastAsia="zh-CN"/>
        </w:rPr>
        <w:t>, Stadler F J, Husein D Z, et al. Comparative study of enhanced adsorption-photodegradation activity using activated biochar composited with Ag</w:t>
      </w:r>
      <w:r>
        <w:rPr>
          <w:rFonts w:hint="default" w:ascii="Times New Roman" w:hAnsi="Times New Roman" w:eastAsia="宋体" w:cs="Times New Roman"/>
          <w:color w:val="000000"/>
          <w:sz w:val="21"/>
          <w:szCs w:val="21"/>
          <w:vertAlign w:val="subscript"/>
          <w:lang w:val="en-US" w:eastAsia="zh-CN"/>
        </w:rPr>
        <w:t>3</w:t>
      </w:r>
      <w:r>
        <w:rPr>
          <w:rFonts w:hint="default" w:ascii="Times New Roman" w:hAnsi="Times New Roman" w:eastAsia="宋体" w:cs="Times New Roman"/>
          <w:color w:val="000000"/>
          <w:sz w:val="21"/>
          <w:szCs w:val="21"/>
          <w:lang w:val="en-US" w:eastAsia="zh-CN"/>
        </w:rPr>
        <w:t>PO</w:t>
      </w:r>
      <w:r>
        <w:rPr>
          <w:rFonts w:hint="default" w:ascii="Times New Roman" w:hAnsi="Times New Roman" w:eastAsia="宋体" w:cs="Times New Roman"/>
          <w:color w:val="000000"/>
          <w:sz w:val="21"/>
          <w:szCs w:val="21"/>
          <w:vertAlign w:val="subscript"/>
          <w:lang w:val="en-US" w:eastAsia="zh-CN"/>
        </w:rPr>
        <w:t>4</w:t>
      </w:r>
      <w:r>
        <w:rPr>
          <w:rFonts w:hint="default" w:ascii="Times New Roman" w:hAnsi="Times New Roman" w:eastAsia="宋体" w:cs="Times New Roman"/>
          <w:color w:val="000000"/>
          <w:sz w:val="21"/>
          <w:szCs w:val="21"/>
          <w:lang w:val="en-US" w:eastAsia="zh-CN"/>
        </w:rPr>
        <w:t xml:space="preserve"> or Ag</w:t>
      </w:r>
      <w:r>
        <w:rPr>
          <w:rFonts w:hint="default" w:ascii="Times New Roman" w:hAnsi="Times New Roman" w:eastAsia="宋体" w:cs="Times New Roman"/>
          <w:color w:val="000000"/>
          <w:sz w:val="21"/>
          <w:szCs w:val="21"/>
          <w:vertAlign w:val="subscript"/>
          <w:lang w:val="en-US" w:eastAsia="zh-CN"/>
        </w:rPr>
        <w:t>6</w:t>
      </w:r>
      <w:r>
        <w:rPr>
          <w:rFonts w:hint="default" w:ascii="Times New Roman" w:hAnsi="Times New Roman" w:eastAsia="宋体" w:cs="Times New Roman"/>
          <w:color w:val="000000"/>
          <w:sz w:val="21"/>
          <w:szCs w:val="21"/>
          <w:lang w:val="en-US" w:eastAsia="zh-CN"/>
        </w:rPr>
        <w:t>Si</w:t>
      </w:r>
      <w:r>
        <w:rPr>
          <w:rFonts w:hint="default" w:ascii="Times New Roman" w:hAnsi="Times New Roman" w:eastAsia="宋体" w:cs="Times New Roman"/>
          <w:color w:val="000000"/>
          <w:sz w:val="21"/>
          <w:szCs w:val="21"/>
          <w:vertAlign w:val="subscript"/>
          <w:lang w:val="en-US" w:eastAsia="zh-CN"/>
        </w:rPr>
        <w:t>2</w:t>
      </w:r>
      <w:r>
        <w:rPr>
          <w:rFonts w:hint="default" w:ascii="Times New Roman" w:hAnsi="Times New Roman" w:eastAsia="宋体" w:cs="Times New Roman"/>
          <w:color w:val="000000"/>
          <w:sz w:val="21"/>
          <w:szCs w:val="21"/>
          <w:lang w:val="en-US" w:eastAsia="zh-CN"/>
        </w:rPr>
        <w:t>O</w:t>
      </w:r>
      <w:r>
        <w:rPr>
          <w:rFonts w:hint="default" w:ascii="Times New Roman" w:hAnsi="Times New Roman" w:eastAsia="宋体" w:cs="Times New Roman"/>
          <w:color w:val="000000"/>
          <w:sz w:val="21"/>
          <w:szCs w:val="21"/>
          <w:vertAlign w:val="subscript"/>
          <w:lang w:val="en-US" w:eastAsia="zh-CN"/>
        </w:rPr>
        <w:t>7</w:t>
      </w:r>
      <w:r>
        <w:rPr>
          <w:rFonts w:hint="default" w:ascii="Times New Roman" w:hAnsi="Times New Roman" w:eastAsia="宋体" w:cs="Times New Roman"/>
          <w:color w:val="000000"/>
          <w:sz w:val="21"/>
          <w:szCs w:val="21"/>
          <w:lang w:val="en-US" w:eastAsia="zh-CN"/>
        </w:rPr>
        <w:t xml:space="preserve"> in wastewater treatment and disinfection: effects and mechanisms[J]. Colloids and Surfaces A: Physicochemical and Engineering Aspects, 2022, 655: 130235.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1"/>
          <w:szCs w:val="21"/>
          <w:lang w:val="en-US" w:eastAsia="zh-CN"/>
        </w:rPr>
        <w:t>（25）</w:t>
      </w:r>
      <w:r>
        <w:rPr>
          <w:rFonts w:hint="default" w:ascii="Times New Roman" w:hAnsi="Times New Roman" w:eastAsia="宋体" w:cs="Times New Roman"/>
          <w:b/>
          <w:bCs/>
          <w:color w:val="000000"/>
          <w:sz w:val="21"/>
          <w:szCs w:val="21"/>
          <w:lang w:val="en-US" w:eastAsia="zh-CN"/>
        </w:rPr>
        <w:t>Wang T.</w:t>
      </w:r>
      <w:r>
        <w:rPr>
          <w:rFonts w:hint="default" w:ascii="Times New Roman" w:hAnsi="Times New Roman" w:eastAsia="宋体" w:cs="Times New Roman"/>
          <w:color w:val="000000"/>
          <w:sz w:val="21"/>
          <w:szCs w:val="21"/>
          <w:lang w:val="en-US" w:eastAsia="zh-CN"/>
        </w:rPr>
        <w:t>, Zhang D., Fang K., et al. Enhanced nitrate removal by physical activation and Mg/Al layered double hydroxide modified biochar derived from wood waste: Adsorption characteristics and mechanisms[J]. Journal of Environmental Chemical Engineering, 2021, 9（4）: 105184.</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lang w:eastAsia="zh-CN"/>
        </w:rPr>
      </w:pPr>
      <w:r>
        <w:rPr>
          <w:rFonts w:hint="eastAsia" w:ascii="Times New Roman" w:hAnsi="Times New Roman" w:cs="Times New Roman"/>
          <w:b/>
          <w:bCs/>
          <w:color w:val="000000"/>
          <w:sz w:val="21"/>
          <w:szCs w:val="21"/>
          <w:lang w:val="en-US" w:eastAsia="zh-CN"/>
        </w:rPr>
        <w:t>（26）</w:t>
      </w:r>
      <w:r>
        <w:rPr>
          <w:rFonts w:hint="default" w:ascii="Times New Roman" w:hAnsi="Times New Roman" w:eastAsia="宋体" w:cs="Times New Roman"/>
          <w:b/>
          <w:bCs/>
          <w:color w:val="000000"/>
          <w:sz w:val="21"/>
          <w:szCs w:val="21"/>
          <w:lang w:val="en-US" w:eastAsia="zh-CN"/>
        </w:rPr>
        <w:t>Wang T.</w:t>
      </w:r>
      <w:r>
        <w:rPr>
          <w:rFonts w:hint="default" w:ascii="Times New Roman" w:hAnsi="Times New Roman" w:eastAsia="宋体" w:cs="Times New Roman"/>
          <w:color w:val="000000"/>
          <w:sz w:val="21"/>
          <w:szCs w:val="21"/>
          <w:lang w:val="en-US" w:eastAsia="zh-CN"/>
        </w:rPr>
        <w:t>, Cai J., Zheng J., et al. Facile synthesis of activated biochar/BiVO</w:t>
      </w:r>
      <w:r>
        <w:rPr>
          <w:rFonts w:hint="default" w:ascii="Times New Roman" w:hAnsi="Times New Roman" w:eastAsia="宋体" w:cs="Times New Roman"/>
          <w:color w:val="000000"/>
          <w:sz w:val="21"/>
          <w:szCs w:val="21"/>
          <w:vertAlign w:val="subscript"/>
          <w:lang w:val="en-US" w:eastAsia="zh-CN"/>
        </w:rPr>
        <w:t>4</w:t>
      </w:r>
      <w:r>
        <w:rPr>
          <w:rFonts w:hint="default" w:ascii="Times New Roman" w:hAnsi="Times New Roman" w:eastAsia="宋体" w:cs="Times New Roman"/>
          <w:color w:val="000000"/>
          <w:sz w:val="21"/>
          <w:szCs w:val="21"/>
          <w:lang w:val="en-US" w:eastAsia="zh-CN"/>
        </w:rPr>
        <w:t xml:space="preserve"> heterojunction photocatalyst to enhance visible light efficient degradation for dye and antibiotics: applications and mechanisms[J]. Journal of Materials Research and Technology, 2022, 19: 5017-5036.</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1"/>
          <w:szCs w:val="21"/>
          <w:lang w:val="en-US" w:eastAsia="zh-CN"/>
        </w:rPr>
        <w:t>（27）</w:t>
      </w:r>
      <w:r>
        <w:rPr>
          <w:rFonts w:hint="default" w:ascii="Times New Roman" w:hAnsi="Times New Roman" w:eastAsia="宋体" w:cs="Times New Roman"/>
          <w:b/>
          <w:bCs/>
          <w:color w:val="000000"/>
          <w:sz w:val="21"/>
          <w:szCs w:val="21"/>
          <w:lang w:val="en-US" w:eastAsia="zh-CN"/>
        </w:rPr>
        <w:t>Wang T.</w:t>
      </w:r>
      <w:r>
        <w:rPr>
          <w:rFonts w:hint="default" w:ascii="Times New Roman" w:hAnsi="Times New Roman" w:eastAsia="宋体" w:cs="Times New Roman"/>
          <w:color w:val="000000"/>
          <w:sz w:val="21"/>
          <w:szCs w:val="21"/>
          <w:lang w:val="en-US" w:eastAsia="zh-CN"/>
        </w:rPr>
        <w:t>, Zheng J., Cai J., et al. Visible-light-driven photocatalytic degradation of dye and antibiotics by activated biochar composited with K</w:t>
      </w:r>
      <w:r>
        <w:rPr>
          <w:rFonts w:hint="default" w:ascii="Times New Roman" w:hAnsi="Times New Roman" w:eastAsia="宋体" w:cs="Times New Roman"/>
          <w:color w:val="000000"/>
          <w:sz w:val="21"/>
          <w:szCs w:val="21"/>
          <w:vertAlign w:val="superscript"/>
          <w:lang w:val="en-US" w:eastAsia="zh-CN"/>
        </w:rPr>
        <w:t>+</w:t>
      </w:r>
      <w:r>
        <w:rPr>
          <w:rFonts w:hint="default" w:ascii="Times New Roman" w:hAnsi="Times New Roman" w:eastAsia="宋体" w:cs="Times New Roman"/>
          <w:color w:val="000000"/>
          <w:sz w:val="21"/>
          <w:szCs w:val="21"/>
          <w:lang w:val="en-US" w:eastAsia="zh-CN"/>
        </w:rPr>
        <w:t xml:space="preserve"> doped g-C</w:t>
      </w:r>
      <w:r>
        <w:rPr>
          <w:rFonts w:hint="default" w:ascii="Times New Roman" w:hAnsi="Times New Roman" w:eastAsia="宋体" w:cs="Times New Roman"/>
          <w:color w:val="000000"/>
          <w:sz w:val="21"/>
          <w:szCs w:val="21"/>
          <w:vertAlign w:val="subscript"/>
          <w:lang w:val="en-US" w:eastAsia="zh-CN"/>
        </w:rPr>
        <w:t>3</w:t>
      </w:r>
      <w:r>
        <w:rPr>
          <w:rFonts w:hint="default" w:ascii="Times New Roman" w:hAnsi="Times New Roman" w:eastAsia="宋体" w:cs="Times New Roman"/>
          <w:color w:val="000000"/>
          <w:sz w:val="21"/>
          <w:szCs w:val="21"/>
          <w:lang w:val="en-US" w:eastAsia="zh-CN"/>
        </w:rPr>
        <w:t>N</w:t>
      </w:r>
      <w:r>
        <w:rPr>
          <w:rFonts w:hint="default" w:ascii="Times New Roman" w:hAnsi="Times New Roman" w:eastAsia="宋体" w:cs="Times New Roman"/>
          <w:color w:val="000000"/>
          <w:sz w:val="21"/>
          <w:szCs w:val="21"/>
          <w:vertAlign w:val="subscript"/>
          <w:lang w:val="en-US" w:eastAsia="zh-CN"/>
        </w:rPr>
        <w:t>4</w:t>
      </w:r>
      <w:r>
        <w:rPr>
          <w:rFonts w:hint="default" w:ascii="Times New Roman" w:hAnsi="Times New Roman" w:eastAsia="宋体" w:cs="Times New Roman"/>
          <w:color w:val="000000"/>
          <w:sz w:val="21"/>
          <w:szCs w:val="21"/>
          <w:lang w:val="en-US" w:eastAsia="zh-CN"/>
        </w:rPr>
        <w:t>: Effects, mechanisms, actual wastewater treatment and disinfection[J]. Science of the Total Environment, 2022, 839: 155955.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jc w:val="left"/>
        <w:textAlignment w:val="auto"/>
        <w:outlineLvl w:val="9"/>
        <w:rPr>
          <w:rFonts w:hint="default" w:ascii="Times New Roman" w:hAnsi="Times New Roman" w:eastAsia="宋体" w:cs="Times New Roman"/>
          <w:lang w:eastAsia="zh-CN"/>
        </w:rPr>
      </w:pPr>
      <w:r>
        <w:rPr>
          <w:rFonts w:hint="eastAsia" w:ascii="Times New Roman" w:hAnsi="Times New Roman" w:cs="Times New Roman"/>
          <w:b/>
          <w:bCs/>
          <w:color w:val="000000"/>
          <w:sz w:val="21"/>
          <w:szCs w:val="21"/>
          <w:lang w:val="en-US" w:eastAsia="zh-CN"/>
        </w:rPr>
        <w:t>（28）</w:t>
      </w:r>
      <w:r>
        <w:rPr>
          <w:rFonts w:hint="default" w:ascii="Times New Roman" w:hAnsi="Times New Roman" w:eastAsia="宋体" w:cs="Times New Roman"/>
          <w:b/>
          <w:bCs/>
          <w:color w:val="000000"/>
          <w:sz w:val="21"/>
          <w:szCs w:val="21"/>
          <w:lang w:val="en-US" w:eastAsia="zh-CN"/>
        </w:rPr>
        <w:t>Wang T.</w:t>
      </w:r>
      <w:r>
        <w:rPr>
          <w:rFonts w:hint="default" w:ascii="Times New Roman" w:hAnsi="Times New Roman" w:eastAsia="宋体" w:cs="Times New Roman"/>
          <w:color w:val="000000"/>
          <w:sz w:val="21"/>
          <w:szCs w:val="21"/>
          <w:lang w:val="en-US" w:eastAsia="zh-CN"/>
        </w:rPr>
        <w:t>, Li G., Yang K., et al. Enhanced ammonium removal on biochar from a new forestry waste by ultrasonic activation: Characteristics, mechanisms and evaluation[J]. Science of the Total Environment, 2021, 778: 146295.</w:t>
      </w:r>
    </w:p>
    <w:p>
      <w:pPr>
        <w:spacing w:line="360" w:lineRule="exact"/>
        <w:ind w:firstLine="640" w:firstLineChars="200"/>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w:t>
      </w:r>
      <w:r>
        <w:rPr>
          <w:rFonts w:hint="default" w:ascii="黑体" w:hAnsi="黑体" w:eastAsia="黑体" w:cs="黑体"/>
          <w:kern w:val="2"/>
          <w:sz w:val="32"/>
          <w:szCs w:val="32"/>
          <w:lang w:val="en-US" w:eastAsia="zh-CN" w:bidi="ar-SA"/>
        </w:rPr>
        <w:t>、主要完成人情况</w:t>
      </w:r>
    </w:p>
    <w:tbl>
      <w:tblPr>
        <w:tblStyle w:val="5"/>
        <w:tblW w:w="55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04"/>
        <w:gridCol w:w="909"/>
        <w:gridCol w:w="742"/>
        <w:gridCol w:w="868"/>
        <w:gridCol w:w="907"/>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390"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Cs/>
                <w:sz w:val="24"/>
              </w:rPr>
            </w:pPr>
            <w:r>
              <w:rPr>
                <w:rFonts w:hint="default" w:ascii="Times New Roman" w:hAnsi="Times New Roman" w:eastAsia="宋体" w:cs="Times New Roman"/>
                <w:bCs/>
                <w:sz w:val="24"/>
              </w:rPr>
              <w:t>排名</w:t>
            </w:r>
          </w:p>
        </w:tc>
        <w:tc>
          <w:tcPr>
            <w:tcW w:w="37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Cs/>
                <w:sz w:val="24"/>
              </w:rPr>
            </w:pPr>
            <w:r>
              <w:rPr>
                <w:rFonts w:hint="default" w:ascii="Times New Roman" w:hAnsi="Times New Roman" w:eastAsia="宋体" w:cs="Times New Roman"/>
                <w:bCs/>
                <w:sz w:val="24"/>
              </w:rPr>
              <w:t>姓名</w:t>
            </w:r>
          </w:p>
        </w:tc>
        <w:tc>
          <w:tcPr>
            <w:tcW w:w="484"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Cs/>
                <w:sz w:val="24"/>
              </w:rPr>
            </w:pPr>
            <w:r>
              <w:rPr>
                <w:rFonts w:hint="default" w:ascii="Times New Roman" w:hAnsi="Times New Roman" w:eastAsia="宋体" w:cs="Times New Roman"/>
                <w:sz w:val="24"/>
              </w:rPr>
              <w:t>行政职务</w:t>
            </w:r>
          </w:p>
        </w:tc>
        <w:tc>
          <w:tcPr>
            <w:tcW w:w="39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Cs/>
                <w:sz w:val="24"/>
              </w:rPr>
            </w:pPr>
            <w:r>
              <w:rPr>
                <w:rFonts w:hint="default" w:ascii="Times New Roman" w:hAnsi="Times New Roman" w:eastAsia="宋体" w:cs="Times New Roman"/>
                <w:bCs/>
                <w:sz w:val="24"/>
              </w:rPr>
              <w:t>技术职称</w:t>
            </w:r>
          </w:p>
        </w:tc>
        <w:tc>
          <w:tcPr>
            <w:tcW w:w="46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Cs/>
                <w:sz w:val="24"/>
              </w:rPr>
            </w:pPr>
            <w:r>
              <w:rPr>
                <w:rFonts w:hint="default" w:ascii="Times New Roman" w:hAnsi="Times New Roman" w:eastAsia="宋体" w:cs="Times New Roman"/>
                <w:sz w:val="24"/>
              </w:rPr>
              <w:t>工作单位</w:t>
            </w:r>
          </w:p>
        </w:tc>
        <w:tc>
          <w:tcPr>
            <w:tcW w:w="48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Cs/>
                <w:sz w:val="24"/>
              </w:rPr>
            </w:pPr>
            <w:r>
              <w:rPr>
                <w:rFonts w:hint="default" w:ascii="Times New Roman" w:hAnsi="Times New Roman" w:eastAsia="宋体" w:cs="Times New Roman"/>
                <w:sz w:val="24"/>
              </w:rPr>
              <w:t>完成单位</w:t>
            </w:r>
          </w:p>
        </w:tc>
        <w:tc>
          <w:tcPr>
            <w:tcW w:w="2408"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Cs/>
                <w:sz w:val="24"/>
              </w:rPr>
            </w:pPr>
            <w:r>
              <w:rPr>
                <w:rFonts w:hint="default" w:ascii="Times New Roman" w:hAnsi="Times New Roman" w:eastAsia="宋体" w:cs="Times New Roman"/>
                <w:bCs/>
                <w:sz w:val="24"/>
              </w:rPr>
              <w:t>对本项目技术创造性贡献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jc w:val="center"/>
        </w:trPr>
        <w:tc>
          <w:tcPr>
            <w:tcW w:w="390"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1</w:t>
            </w:r>
          </w:p>
        </w:tc>
        <w:tc>
          <w:tcPr>
            <w:tcW w:w="375"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王森</w:t>
            </w:r>
          </w:p>
        </w:tc>
        <w:tc>
          <w:tcPr>
            <w:tcW w:w="484"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主任</w:t>
            </w:r>
          </w:p>
        </w:tc>
        <w:tc>
          <w:tcPr>
            <w:tcW w:w="395"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副教授</w:t>
            </w:r>
          </w:p>
        </w:tc>
        <w:tc>
          <w:tcPr>
            <w:tcW w:w="462"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西安建筑科技大学</w:t>
            </w:r>
          </w:p>
        </w:tc>
        <w:tc>
          <w:tcPr>
            <w:tcW w:w="483"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西安建筑科技大学</w:t>
            </w:r>
          </w:p>
        </w:tc>
        <w:tc>
          <w:tcPr>
            <w:tcW w:w="2408"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主导改性钼尾矿制备陶粒技术研发，提出“梯度酸浸-动态煅烧”协同提纯工艺，攻克尾矿成分波动难题。优化低温烧结动力学参数，设计复合助熔体系降低烧结温度，通过CT三维重构建立孔结构模型，提升陶粒力学性能与应用效能，推动技术工业化落地，为固废资源化奠定核心技术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jc w:val="center"/>
        </w:trPr>
        <w:tc>
          <w:tcPr>
            <w:tcW w:w="390"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w:t>
            </w:r>
          </w:p>
        </w:tc>
        <w:tc>
          <w:tcPr>
            <w:tcW w:w="375"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郭红宏</w:t>
            </w:r>
          </w:p>
        </w:tc>
        <w:tc>
          <w:tcPr>
            <w:tcW w:w="484"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无</w:t>
            </w:r>
          </w:p>
        </w:tc>
        <w:tc>
          <w:tcPr>
            <w:tcW w:w="395"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副教授</w:t>
            </w:r>
          </w:p>
        </w:tc>
        <w:tc>
          <w:tcPr>
            <w:tcW w:w="462"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西安建筑科技大学</w:t>
            </w:r>
          </w:p>
        </w:tc>
        <w:tc>
          <w:tcPr>
            <w:tcW w:w="483"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西安建筑科技大学</w:t>
            </w:r>
          </w:p>
        </w:tc>
        <w:tc>
          <w:tcPr>
            <w:tcW w:w="2408"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作为项目核心成员，聚焦“材料-微生物”耦合技术，提出固废基材料与微生物协同增效理念，构建三元复合材料体系。研发材料表面功能化调控与定向驯化技术，揭示电子传递强化机制，建立治理效能关联模型，提升系统抗冲击能力与稳定性，推动技术在微污染水修复中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01" w:hRule="atLeast"/>
          <w:jc w:val="center"/>
        </w:trPr>
        <w:tc>
          <w:tcPr>
            <w:tcW w:w="390"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3</w:t>
            </w:r>
          </w:p>
        </w:tc>
        <w:tc>
          <w:tcPr>
            <w:tcW w:w="375"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王彤彤</w:t>
            </w:r>
          </w:p>
        </w:tc>
        <w:tc>
          <w:tcPr>
            <w:tcW w:w="484"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无</w:t>
            </w:r>
          </w:p>
        </w:tc>
        <w:tc>
          <w:tcPr>
            <w:tcW w:w="395"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讲师</w:t>
            </w:r>
          </w:p>
        </w:tc>
        <w:tc>
          <w:tcPr>
            <w:tcW w:w="462"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西安建筑科技大学</w:t>
            </w:r>
          </w:p>
        </w:tc>
        <w:tc>
          <w:tcPr>
            <w:tcW w:w="483"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西安建筑科技大学</w:t>
            </w:r>
          </w:p>
        </w:tc>
        <w:tc>
          <w:tcPr>
            <w:tcW w:w="2408"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牵头生物炭基材料技术创新，开发“微波活化-元素共掺杂”工艺调控材料能带结构，首创三维分级孔道体系强化吸附-催化协同作用。优化废水深度处理工艺参数，开发生物炭原位再生技术，降低运行成本，推动示范工程建设，为水污染治理提供高效材料与工艺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390"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4</w:t>
            </w:r>
          </w:p>
        </w:tc>
        <w:tc>
          <w:tcPr>
            <w:tcW w:w="375"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余俊</w:t>
            </w:r>
          </w:p>
        </w:tc>
        <w:tc>
          <w:tcPr>
            <w:tcW w:w="484"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总经理</w:t>
            </w:r>
          </w:p>
        </w:tc>
        <w:tc>
          <w:tcPr>
            <w:tcW w:w="395"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经济师</w:t>
            </w:r>
          </w:p>
        </w:tc>
        <w:tc>
          <w:tcPr>
            <w:tcW w:w="462"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铜川恒晟科技材料有限公司</w:t>
            </w:r>
          </w:p>
        </w:tc>
        <w:tc>
          <w:tcPr>
            <w:tcW w:w="483"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铜川恒晟科技材料有限公司</w:t>
            </w:r>
          </w:p>
        </w:tc>
        <w:tc>
          <w:tcPr>
            <w:tcW w:w="2408"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凭借市场洞察力确定研发方向，统筹资源支持项目；管理团队激发创新力，与研发共同攻克难题；积极搭桥梁，推动成果转化落地；同时负责项目计划制定、组织实施，协调各方解决难题，保障项目顺利推进，是项目实施的重要组织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390"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5</w:t>
            </w:r>
          </w:p>
        </w:tc>
        <w:tc>
          <w:tcPr>
            <w:tcW w:w="375"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余來盈</w:t>
            </w:r>
          </w:p>
        </w:tc>
        <w:tc>
          <w:tcPr>
            <w:tcW w:w="484"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技术经理人</w:t>
            </w:r>
          </w:p>
        </w:tc>
        <w:tc>
          <w:tcPr>
            <w:tcW w:w="395"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主任</w:t>
            </w:r>
          </w:p>
        </w:tc>
        <w:tc>
          <w:tcPr>
            <w:tcW w:w="462"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铜川恒晟科技材料有限公司</w:t>
            </w:r>
          </w:p>
        </w:tc>
        <w:tc>
          <w:tcPr>
            <w:tcW w:w="483"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铜川恒晟科技材料有限公司</w:t>
            </w:r>
          </w:p>
        </w:tc>
        <w:tc>
          <w:tcPr>
            <w:tcW w:w="2408"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精准对接企业生产与市场需求，根据产品需求和科研成果，筛选具产业化潜力的技术，避免成果与市场脱节。同时主导技术可行性评估、中试方案设计及工艺优化，协调研发、生产等部门资源，解决转化中的技术适配、成本控制等难题。根据转化效果推动技术迭代，形成 “研发 - 转化 - 再创新” 良性循环，加速成果从样品到商品的跨越。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390"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6</w:t>
            </w:r>
          </w:p>
        </w:tc>
        <w:tc>
          <w:tcPr>
            <w:tcW w:w="375"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郭小平</w:t>
            </w:r>
          </w:p>
        </w:tc>
        <w:tc>
          <w:tcPr>
            <w:tcW w:w="484"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经理</w:t>
            </w:r>
          </w:p>
        </w:tc>
        <w:tc>
          <w:tcPr>
            <w:tcW w:w="395"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无</w:t>
            </w:r>
          </w:p>
        </w:tc>
        <w:tc>
          <w:tcPr>
            <w:tcW w:w="462"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铜川恒晟科技材料有限公司</w:t>
            </w:r>
          </w:p>
        </w:tc>
        <w:tc>
          <w:tcPr>
            <w:tcW w:w="483"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铜川恒晟科技材料有限公司</w:t>
            </w:r>
          </w:p>
        </w:tc>
        <w:tc>
          <w:tcPr>
            <w:tcW w:w="2408"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凭借技术洞察力把控核心方向，对接高校成果与企业需求，牵头攻克技术瓶颈，优化研发方案以提升成果创新性与可行性；生产阶段，主导将实验室技术转化为量产工艺，解决设备适配、流程优化、质量控制等问题，协调生产与研发团队衔接，确保成果稳定落地。同时，统筹技术资源分配，推动专利布局与标准制定，保障项目从研发到量产的高效推进，是技术落地与产业化的核心推动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6" w:hRule="atLeast"/>
          <w:jc w:val="center"/>
        </w:trPr>
        <w:tc>
          <w:tcPr>
            <w:tcW w:w="390"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7</w:t>
            </w:r>
          </w:p>
        </w:tc>
        <w:tc>
          <w:tcPr>
            <w:tcW w:w="375"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党旭</w:t>
            </w:r>
          </w:p>
        </w:tc>
        <w:tc>
          <w:tcPr>
            <w:tcW w:w="484"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无</w:t>
            </w:r>
          </w:p>
        </w:tc>
        <w:tc>
          <w:tcPr>
            <w:tcW w:w="395"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无</w:t>
            </w:r>
          </w:p>
        </w:tc>
        <w:tc>
          <w:tcPr>
            <w:tcW w:w="462"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铜川恒晟科技材料有限公司</w:t>
            </w:r>
          </w:p>
        </w:tc>
        <w:tc>
          <w:tcPr>
            <w:tcW w:w="483"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铜川恒晟科技材料有限公司</w:t>
            </w:r>
          </w:p>
        </w:tc>
        <w:tc>
          <w:tcPr>
            <w:tcW w:w="2408"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协助梳理技术需求清单，对接高校与企业研发团队的技术沟通，记录关键技术参数、实验数据及调整方案，确保技术信息传递准确；跟踪技术转化的实操细节，收集生产环节的技术反馈（如设备适配问题、工艺参数偏差等），反馈给研发团队并推动调整，协助制定标准化生产技术流程。同时，参与技术文档的整理归档，保障研发到生产的技术衔接顺畅，为技术落地提供基础性执行支持。</w:t>
            </w:r>
          </w:p>
        </w:tc>
      </w:tr>
    </w:tbl>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所有成果均体现三方实质性参与，无知识产权争议，符合《陕西省科学技术奖励办法》关于团队协作与成果应用的要求，为申报科技进步奖提供扎实支撑。</w:t>
      </w:r>
    </w:p>
    <w:p>
      <w:pPr>
        <w:spacing w:line="360" w:lineRule="exact"/>
        <w:ind w:firstLine="640" w:firstLineChars="200"/>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w:t>
      </w:r>
      <w:r>
        <w:rPr>
          <w:rFonts w:hint="default" w:ascii="黑体" w:hAnsi="黑体" w:eastAsia="黑体" w:cs="黑体"/>
          <w:kern w:val="2"/>
          <w:sz w:val="32"/>
          <w:szCs w:val="32"/>
          <w:lang w:val="en-US" w:eastAsia="zh-CN" w:bidi="ar-SA"/>
        </w:rPr>
        <w:t>、主要完成单位情况</w:t>
      </w:r>
    </w:p>
    <w:tbl>
      <w:tblPr>
        <w:tblStyle w:val="5"/>
        <w:tblW w:w="5542" w:type="pct"/>
        <w:tblInd w:w="-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155"/>
        <w:gridCol w:w="6156"/>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86" w:type="pct"/>
            <w:noWrap w:val="0"/>
            <w:vAlign w:val="center"/>
          </w:tcPr>
          <w:p>
            <w:pPr>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排序</w:t>
            </w:r>
          </w:p>
        </w:tc>
        <w:tc>
          <w:tcPr>
            <w:tcW w:w="61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完成单位名称</w:t>
            </w:r>
          </w:p>
        </w:tc>
        <w:tc>
          <w:tcPr>
            <w:tcW w:w="325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主要贡献</w:t>
            </w:r>
          </w:p>
        </w:tc>
        <w:tc>
          <w:tcPr>
            <w:tcW w:w="744"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合作关系说明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386"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1</w:t>
            </w:r>
          </w:p>
        </w:tc>
        <w:tc>
          <w:tcPr>
            <w:tcW w:w="611"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铜川恒晟科技材料有限公司</w:t>
            </w:r>
          </w:p>
        </w:tc>
        <w:tc>
          <w:tcPr>
            <w:tcW w:w="3257"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对项目负总责。负责项目的策划、计划申请、科研经费的落实和生产过程的的全面实施。负责项目研究报告、技术成果的提炼总结、验收和报奖工作。具有较强的市场竞争力，产品主要销往长庆、吐哈、川庆、长城、华北、渤海、新疆、西钻、江汉、延长、中海油等油田，特别是在重庆页岩气开发利用中得到充分肯定，受到用户的一致好评。</w:t>
            </w:r>
          </w:p>
        </w:tc>
        <w:tc>
          <w:tcPr>
            <w:tcW w:w="744"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第一完成单位课题组长单位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386"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w:t>
            </w:r>
          </w:p>
        </w:tc>
        <w:tc>
          <w:tcPr>
            <w:tcW w:w="611"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西安建筑科技大学</w:t>
            </w:r>
          </w:p>
        </w:tc>
        <w:tc>
          <w:tcPr>
            <w:tcW w:w="3257"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项目技术总负责。构建了“基础研究-技术研发-工程应用”全链条创新体系。学校依托“西北水资源与环境生态教育部重点实验室”及“陕西省环境工程重点实验室”，整合环境、材料、化学等多学科资源，培养博士/硕士技术骨干27人，形成“技术研发-工程验证-产业推广”闭环体系。通过校企联合攻关，获授权发明专利12项，被Water Research等顶刊他引超380次。学校创新产学研协同机制，与多家企业签订技术转化协议6项，合同金额超1500万元。本成果为黄河流域生态保护提供了关键技术支撑，社会、经济、生态效益显著，彰显了高校在区域绿色发展中的创新引领作用。</w:t>
            </w:r>
          </w:p>
        </w:tc>
        <w:tc>
          <w:tcPr>
            <w:tcW w:w="744"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第二完成单位合作单位</w:t>
            </w:r>
          </w:p>
        </w:tc>
      </w:tr>
    </w:tbl>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w:t>
      </w:r>
      <w:r>
        <w:rPr>
          <w:rFonts w:hint="default" w:ascii="黑体" w:hAnsi="黑体" w:eastAsia="黑体" w:cs="黑体"/>
          <w:kern w:val="2"/>
          <w:sz w:val="32"/>
          <w:szCs w:val="32"/>
          <w:lang w:val="en-US" w:eastAsia="zh-CN" w:bidi="ar-SA"/>
        </w:rPr>
        <w:t>、完成人合作关系说明</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第一完成人和第三完成人共同承担陕西省重点研发计划“两链融合”融合企业（院所）联合重点专项项目（项目编号：2023-LL-QY－42），相关成果发表于《npj Clean Water》、《Separation and Purification Technology》、《Korean Journal of Chemical Engineering》等多本国际期刊</w:t>
      </w:r>
      <w:r>
        <w:rPr>
          <w:rFonts w:hint="eastAsia" w:ascii="仿宋_GB2312" w:hAnsi="仿宋_GB2312" w:eastAsia="仿宋_GB2312" w:cs="仿宋_GB2312"/>
          <w:kern w:val="2"/>
          <w:sz w:val="32"/>
          <w:szCs w:val="32"/>
          <w:lang w:val="en-US" w:eastAsia="zh-CN" w:bidi="ar-SA"/>
        </w:rPr>
        <w:t>，并联合申请国家专利3项，授权2项</w:t>
      </w:r>
      <w:r>
        <w:rPr>
          <w:rFonts w:hint="default" w:ascii="仿宋_GB2312" w:hAnsi="仿宋_GB2312" w:eastAsia="仿宋_GB2312" w:cs="仿宋_GB2312"/>
          <w:kern w:val="2"/>
          <w:sz w:val="32"/>
          <w:szCs w:val="32"/>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第一完成人和第二、第三完成人于2025年5月联合申报横向课题“榆树湾煤矿主副斜井井筒水害治理研究”，结合冶金固废基堵水材料研发与微生物原位修复技术，开发出“固废-生物耦合治理”方案，相关成果发表于《Water Research》等多本国际期刊。</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第一完成人和第四、第五</w:t>
      </w:r>
      <w:r>
        <w:rPr>
          <w:rFonts w:hint="eastAsia" w:ascii="仿宋_GB2312" w:hAnsi="仿宋_GB2312" w:eastAsia="仿宋_GB2312" w:cs="仿宋_GB2312"/>
          <w:kern w:val="2"/>
          <w:sz w:val="32"/>
          <w:szCs w:val="32"/>
          <w:lang w:val="en-US" w:eastAsia="zh-CN" w:bidi="ar-SA"/>
        </w:rPr>
        <w:t>、第六、第七</w:t>
      </w:r>
      <w:r>
        <w:rPr>
          <w:rFonts w:hint="default" w:ascii="仿宋_GB2312" w:hAnsi="仿宋_GB2312" w:eastAsia="仿宋_GB2312" w:cs="仿宋_GB2312"/>
          <w:kern w:val="2"/>
          <w:sz w:val="32"/>
          <w:szCs w:val="32"/>
          <w:lang w:val="en-US" w:eastAsia="zh-CN" w:bidi="ar-SA"/>
        </w:rPr>
        <w:t>完成人共同完成陕西省技术创新引导计划（基金），项目编号：2021CGBX-36。</w:t>
      </w:r>
    </w:p>
    <w:p>
      <w:pPr>
        <w:spacing w:line="360" w:lineRule="exact"/>
        <w:ind w:firstLine="640" w:firstLineChars="200"/>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w:t>
      </w:r>
      <w:r>
        <w:rPr>
          <w:rFonts w:hint="default" w:ascii="黑体" w:hAnsi="黑体" w:eastAsia="黑体" w:cs="黑体"/>
          <w:kern w:val="2"/>
          <w:sz w:val="32"/>
          <w:szCs w:val="32"/>
          <w:lang w:val="en-US" w:eastAsia="zh-CN" w:bidi="ar-SA"/>
        </w:rPr>
        <w:t>、完成人合作关系情况汇总表</w:t>
      </w:r>
    </w:p>
    <w:tbl>
      <w:tblPr>
        <w:tblStyle w:val="5"/>
        <w:tblW w:w="93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477"/>
        <w:gridCol w:w="858"/>
        <w:gridCol w:w="1290"/>
        <w:gridCol w:w="1260"/>
        <w:gridCol w:w="1095"/>
        <w:gridCol w:w="1650"/>
        <w:gridCol w:w="27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8" w:hRule="atLeast"/>
          <w:jc w:val="center"/>
        </w:trPr>
        <w:tc>
          <w:tcPr>
            <w:tcW w:w="0" w:type="auto"/>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序号</w:t>
            </w:r>
          </w:p>
        </w:tc>
        <w:tc>
          <w:tcPr>
            <w:tcW w:w="85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合作方式</w:t>
            </w:r>
          </w:p>
        </w:tc>
        <w:tc>
          <w:tcPr>
            <w:tcW w:w="129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合作者/项目排名</w:t>
            </w:r>
          </w:p>
        </w:tc>
        <w:tc>
          <w:tcPr>
            <w:tcW w:w="12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合作起始时间</w:t>
            </w:r>
          </w:p>
        </w:tc>
        <w:tc>
          <w:tcPr>
            <w:tcW w:w="109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合作完成时间</w:t>
            </w:r>
          </w:p>
        </w:tc>
        <w:tc>
          <w:tcPr>
            <w:tcW w:w="165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合作成果</w:t>
            </w:r>
          </w:p>
        </w:tc>
        <w:tc>
          <w:tcPr>
            <w:tcW w:w="27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证明材料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0" w:hRule="atLeast"/>
          <w:jc w:val="center"/>
        </w:trPr>
        <w:tc>
          <w:tcPr>
            <w:tcW w:w="0" w:type="auto"/>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1</w:t>
            </w:r>
          </w:p>
        </w:tc>
        <w:tc>
          <w:tcPr>
            <w:tcW w:w="85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共同立项</w:t>
            </w:r>
          </w:p>
        </w:tc>
        <w:tc>
          <w:tcPr>
            <w:tcW w:w="129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王森、王彤彤</w:t>
            </w:r>
          </w:p>
        </w:tc>
        <w:tc>
          <w:tcPr>
            <w:tcW w:w="12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2023年1月</w:t>
            </w:r>
          </w:p>
        </w:tc>
        <w:tc>
          <w:tcPr>
            <w:tcW w:w="109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 </w:t>
            </w:r>
            <w:r>
              <w:rPr>
                <w:rFonts w:hint="default" w:ascii="宋体" w:hAnsi="宋体" w:eastAsia="宋体" w:cs="宋体"/>
                <w:color w:val="auto"/>
                <w:kern w:val="0"/>
                <w:sz w:val="22"/>
                <w:szCs w:val="22"/>
                <w:highlight w:val="none"/>
                <w:lang w:val="en-US" w:eastAsia="zh-CN" w:bidi="ar-SA"/>
              </w:rPr>
              <w:t>2026年7月</w:t>
            </w:r>
          </w:p>
        </w:tc>
        <w:tc>
          <w:tcPr>
            <w:tcW w:w="165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应用推广，合作发表学术论文</w:t>
            </w:r>
          </w:p>
        </w:tc>
        <w:tc>
          <w:tcPr>
            <w:tcW w:w="27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陕西省重点研发计划两链项目申报书和立项文件，合作发表的学术论文及收录证明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1" w:hRule="atLeast"/>
          <w:jc w:val="center"/>
        </w:trPr>
        <w:tc>
          <w:tcPr>
            <w:tcW w:w="0" w:type="auto"/>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w:t>
            </w:r>
          </w:p>
        </w:tc>
        <w:tc>
          <w:tcPr>
            <w:tcW w:w="85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共同立项</w:t>
            </w:r>
          </w:p>
        </w:tc>
        <w:tc>
          <w:tcPr>
            <w:tcW w:w="129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王森、郭红宏</w:t>
            </w:r>
          </w:p>
        </w:tc>
        <w:tc>
          <w:tcPr>
            <w:tcW w:w="12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2024年1月</w:t>
            </w:r>
          </w:p>
        </w:tc>
        <w:tc>
          <w:tcPr>
            <w:tcW w:w="109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220" w:firstLineChars="100"/>
              <w:jc w:val="both"/>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202</w:t>
            </w:r>
            <w:r>
              <w:rPr>
                <w:rFonts w:hint="eastAsia" w:ascii="宋体" w:hAnsi="宋体" w:eastAsia="宋体" w:cs="宋体"/>
                <w:color w:val="auto"/>
                <w:kern w:val="0"/>
                <w:sz w:val="22"/>
                <w:szCs w:val="22"/>
                <w:highlight w:val="none"/>
                <w:lang w:val="en-US" w:eastAsia="zh-CN" w:bidi="ar-SA"/>
              </w:rPr>
              <w:t>5</w:t>
            </w:r>
            <w:r>
              <w:rPr>
                <w:rFonts w:hint="default" w:ascii="宋体" w:hAnsi="宋体" w:eastAsia="宋体" w:cs="宋体"/>
                <w:color w:val="auto"/>
                <w:kern w:val="0"/>
                <w:sz w:val="22"/>
                <w:szCs w:val="22"/>
                <w:highlight w:val="none"/>
                <w:lang w:val="en-US" w:eastAsia="zh-CN" w:bidi="ar-SA"/>
              </w:rPr>
              <w:t>年12月</w:t>
            </w:r>
          </w:p>
        </w:tc>
        <w:tc>
          <w:tcPr>
            <w:tcW w:w="165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应用推广，合作发表学术论文</w:t>
            </w:r>
          </w:p>
        </w:tc>
        <w:tc>
          <w:tcPr>
            <w:tcW w:w="27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合作发表的学术论文及收录证明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0" w:type="auto"/>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3</w:t>
            </w:r>
          </w:p>
        </w:tc>
        <w:tc>
          <w:tcPr>
            <w:tcW w:w="85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共同立项</w:t>
            </w:r>
          </w:p>
        </w:tc>
        <w:tc>
          <w:tcPr>
            <w:tcW w:w="129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王森、郭红宏、王彤彤</w:t>
            </w:r>
          </w:p>
        </w:tc>
        <w:tc>
          <w:tcPr>
            <w:tcW w:w="12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2025年1月</w:t>
            </w:r>
          </w:p>
        </w:tc>
        <w:tc>
          <w:tcPr>
            <w:tcW w:w="109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2026年12月</w:t>
            </w:r>
          </w:p>
        </w:tc>
        <w:tc>
          <w:tcPr>
            <w:tcW w:w="165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应用推广，合作发表学术论文</w:t>
            </w:r>
          </w:p>
        </w:tc>
        <w:tc>
          <w:tcPr>
            <w:tcW w:w="27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联合申报横向项目“榆树湾煤矿主副斜井井筒水害治理研究应用专利技术合作”合同，合作发表的学术论文及收录证明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0" w:type="auto"/>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4</w:t>
            </w:r>
          </w:p>
        </w:tc>
        <w:tc>
          <w:tcPr>
            <w:tcW w:w="85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共同立项</w:t>
            </w:r>
          </w:p>
        </w:tc>
        <w:tc>
          <w:tcPr>
            <w:tcW w:w="129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王森、余俊、郭小平</w:t>
            </w:r>
          </w:p>
        </w:tc>
        <w:tc>
          <w:tcPr>
            <w:tcW w:w="12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 </w:t>
            </w:r>
            <w:r>
              <w:rPr>
                <w:rFonts w:hint="default" w:ascii="宋体" w:hAnsi="宋体" w:eastAsia="宋体" w:cs="宋体"/>
                <w:color w:val="auto"/>
                <w:kern w:val="0"/>
                <w:sz w:val="22"/>
                <w:szCs w:val="22"/>
                <w:highlight w:val="none"/>
                <w:lang w:val="en-US" w:eastAsia="zh-CN" w:bidi="ar-SA"/>
              </w:rPr>
              <w:t>2023年10月</w:t>
            </w:r>
          </w:p>
        </w:tc>
        <w:tc>
          <w:tcPr>
            <w:tcW w:w="109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 </w:t>
            </w:r>
            <w:r>
              <w:rPr>
                <w:rFonts w:hint="default" w:ascii="宋体" w:hAnsi="宋体" w:eastAsia="宋体" w:cs="宋体"/>
                <w:color w:val="auto"/>
                <w:kern w:val="0"/>
                <w:sz w:val="22"/>
                <w:szCs w:val="22"/>
                <w:highlight w:val="none"/>
                <w:lang w:val="en-US" w:eastAsia="zh-CN" w:bidi="ar-SA"/>
              </w:rPr>
              <w:t>2025年3月</w:t>
            </w:r>
          </w:p>
        </w:tc>
        <w:tc>
          <w:tcPr>
            <w:tcW w:w="165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应用推广，合作申请发明专利</w:t>
            </w:r>
          </w:p>
        </w:tc>
        <w:tc>
          <w:tcPr>
            <w:tcW w:w="27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授权发明专利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0" w:type="auto"/>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5</w:t>
            </w:r>
          </w:p>
        </w:tc>
        <w:tc>
          <w:tcPr>
            <w:tcW w:w="85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共同立项</w:t>
            </w:r>
          </w:p>
        </w:tc>
        <w:tc>
          <w:tcPr>
            <w:tcW w:w="129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余俊、余來盈、郭小平、党旭</w:t>
            </w:r>
          </w:p>
        </w:tc>
        <w:tc>
          <w:tcPr>
            <w:tcW w:w="12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 </w:t>
            </w:r>
            <w:r>
              <w:rPr>
                <w:rFonts w:hint="default" w:ascii="宋体" w:hAnsi="宋体" w:eastAsia="宋体" w:cs="宋体"/>
                <w:color w:val="auto"/>
                <w:kern w:val="0"/>
                <w:sz w:val="22"/>
                <w:szCs w:val="22"/>
                <w:highlight w:val="none"/>
                <w:lang w:val="en-US" w:eastAsia="zh-CN" w:bidi="ar-SA"/>
              </w:rPr>
              <w:t>2023年10月</w:t>
            </w:r>
          </w:p>
        </w:tc>
        <w:tc>
          <w:tcPr>
            <w:tcW w:w="109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 </w:t>
            </w:r>
            <w:r>
              <w:rPr>
                <w:rFonts w:hint="default" w:ascii="宋体" w:hAnsi="宋体" w:eastAsia="宋体" w:cs="宋体"/>
                <w:color w:val="auto"/>
                <w:kern w:val="0"/>
                <w:sz w:val="22"/>
                <w:szCs w:val="22"/>
                <w:highlight w:val="none"/>
                <w:lang w:val="en-US" w:eastAsia="zh-CN" w:bidi="ar-SA"/>
              </w:rPr>
              <w:t>2025年8月</w:t>
            </w:r>
          </w:p>
        </w:tc>
        <w:tc>
          <w:tcPr>
            <w:tcW w:w="165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应用推广</w:t>
            </w:r>
          </w:p>
        </w:tc>
        <w:tc>
          <w:tcPr>
            <w:tcW w:w="27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应用推广证明</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00"/>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22BDA"/>
    <w:multiLevelType w:val="singleLevel"/>
    <w:tmpl w:val="B8C22BDA"/>
    <w:lvl w:ilvl="0" w:tentative="0">
      <w:start w:val="7"/>
      <w:numFmt w:val="chineseCounting"/>
      <w:suff w:val="nothing"/>
      <w:lvlText w:val="%1、"/>
      <w:lvlJc w:val="left"/>
      <w:rPr>
        <w:rFonts w:hint="eastAsia"/>
      </w:rPr>
    </w:lvl>
  </w:abstractNum>
  <w:abstractNum w:abstractNumId="1">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71BFAF70"/>
    <w:multiLevelType w:val="singleLevel"/>
    <w:tmpl w:val="71BFAF70"/>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23A16B"/>
    <w:rsid w:val="362E020D"/>
    <w:rsid w:val="479358FE"/>
    <w:rsid w:val="5DEFFD0D"/>
    <w:rsid w:val="5EFEA8DB"/>
    <w:rsid w:val="7CEFE7FF"/>
    <w:rsid w:val="BF3577BF"/>
    <w:rsid w:val="DEEE1B70"/>
    <w:rsid w:val="DF23A16B"/>
    <w:rsid w:val="F6F3B822"/>
    <w:rsid w:val="FDE94F31"/>
    <w:rsid w:val="FFFB5A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Plain Text"/>
    <w:basedOn w:val="1"/>
    <w:qFormat/>
    <w:uiPriority w:val="99"/>
    <w:pPr>
      <w:spacing w:line="360" w:lineRule="auto"/>
      <w:ind w:firstLine="480" w:firstLineChars="200"/>
    </w:pPr>
    <w:rPr>
      <w:rFonts w:ascii="仿宋_GB2312"/>
      <w:sz w:val="24"/>
    </w:rPr>
  </w:style>
  <w:style w:type="paragraph" w:styleId="4">
    <w:name w:val="Normal (Web)"/>
    <w:basedOn w:val="1"/>
    <w:qFormat/>
    <w:uiPriority w:val="0"/>
    <w:rPr>
      <w:sz w:val="24"/>
    </w:rPr>
  </w:style>
  <w:style w:type="paragraph" w:styleId="7">
    <w:name w:val="List Paragraph"/>
    <w:basedOn w:val="1"/>
    <w:qFormat/>
    <w:uiPriority w:val="99"/>
    <w:pPr>
      <w:ind w:firstLine="420" w:firstLineChars="200"/>
    </w:pPr>
  </w:style>
  <w:style w:type="paragraph" w:customStyle="1" w:styleId="8">
    <w:name w:val="附录一级条标题"/>
    <w:basedOn w:val="9"/>
    <w:next w:val="1"/>
    <w:qFormat/>
    <w:uiPriority w:val="0"/>
    <w:pPr>
      <w:numPr>
        <w:ilvl w:val="2"/>
        <w:numId w:val="1"/>
      </w:numPr>
      <w:tabs>
        <w:tab w:val="left" w:pos="360"/>
      </w:tabs>
      <w:autoSpaceDN w:val="0"/>
      <w:spacing w:beforeLines="50" w:afterLines="50"/>
      <w:outlineLvl w:val="2"/>
    </w:pPr>
  </w:style>
  <w:style w:type="paragraph" w:customStyle="1" w:styleId="9">
    <w:name w:val="附录章标题"/>
    <w:next w:val="1"/>
    <w:qFormat/>
    <w:uiPriority w:val="0"/>
    <w:pPr>
      <w:numPr>
        <w:ilvl w:val="1"/>
        <w:numId w:val="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10374</Words>
  <Characters>16606</Characters>
  <Lines>0</Lines>
  <Paragraphs>0</Paragraphs>
  <TotalTime>54</TotalTime>
  <ScaleCrop>false</ScaleCrop>
  <LinksUpToDate>false</LinksUpToDate>
  <CharactersWithSpaces>17554</CharactersWithSpaces>
  <Application>WPS Office_12.8.2.17001_F1E327BC-269C-435d-A152-05C5408002CA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2025-09-10T17:20:00Z</dcterms:created>
  <dc:creator>user</dc:creator>
  <cp:lastModifiedBy>侯浦</cp:lastModifiedBy>
  <dcterms:modified xsi:type="dcterms:W3CDTF">2025-09-09T10:16:35Z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2052-12.8.2.17001</vt:lpwstr>
  </property>
  <property fmtid="{D5CDD505-2E9C-101B-9397-08002B2CF9AE}" pid="3" name="KSOTemplateDocerSaveRecord">
    <vt:lpwstr>eyJoZGlkIjoiMmFhZDU0NWJjYmI0NDcyMTIxYjg0OGI4ZTNmOWNmNTkiLCJ1c2VySWQiOiI0MzI0NzQ5NjQifQ==</vt:lpwstr>
  </property>
  <property fmtid="{D5CDD505-2E9C-101B-9397-08002B2CF9AE}" pid="4" name="ICV">
    <vt:lpwstr>2B1DDE6617EE2ABA038EBF68013640E6_43</vt:lpwstr>
  </property>
</Properties>
</file>