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2BAB15E6">
      <w:pPr>
        <w:pStyle w:val="2"/>
        <w:rPr>
          <w:rFonts w:hint="eastAsia"/>
          <w:lang w:val="en-US" w:eastAsia="zh-CN"/>
        </w:rPr>
      </w:pPr>
    </w:p>
    <w:p w14:paraId="1EF8F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2200" w:firstLineChars="500"/>
        <w:jc w:val="both"/>
        <w:textAlignment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各区县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政策咨询热线</w:t>
      </w:r>
    </w:p>
    <w:p w14:paraId="290A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5AE3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600" w:firstLineChars="5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77C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  区商务局：0919-3287152</w:t>
      </w:r>
    </w:p>
    <w:p w14:paraId="0165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耀州区经科局：0919-6600651</w:t>
      </w:r>
    </w:p>
    <w:p w14:paraId="5350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王益区商务局：0919-2159043</w:t>
      </w:r>
    </w:p>
    <w:p w14:paraId="36B38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印台区经科局：0919-4182171</w:t>
      </w:r>
    </w:p>
    <w:p w14:paraId="1AF1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320" w:firstLineChars="100"/>
        <w:jc w:val="left"/>
        <w:textAlignment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宜君县经科局：0919-5286064</w:t>
      </w:r>
    </w:p>
    <w:p w14:paraId="7ED8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638" w:leftChars="304" w:firstLine="0" w:firstLineChars="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A2B7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mNjZjBjMjRlNTAzYzkyY2NiMmM0Y2I4ZTc3ZjgifQ=="/>
  </w:docVars>
  <w:rsids>
    <w:rsidRoot w:val="43331646"/>
    <w:rsid w:val="43331646"/>
    <w:rsid w:val="CFDF4D1E"/>
    <w:rsid w:val="FEF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customStyle="1" w:styleId="5">
    <w:name w:val="Char"/>
    <w:basedOn w:val="1"/>
    <w:qFormat/>
    <w:uiPriority w:val="0"/>
    <w:rPr>
      <w:rFonts w:ascii="仿宋_GB2312" w:hAnsi="华文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2024-11-08T17:23:00Z</dcterms:created>
  <dc:creator>炒菜为啥放生姜</dc:creator>
  <cp:lastModifiedBy>炒菜为啥放生姜</cp:lastModifiedBy>
  <dcterms:modified xsi:type="dcterms:W3CDTF">2026-03-11T10:23:04Z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C1FD8453E447DF5408D2B069F9FCFDD4_43</vt:lpwstr>
  </property>
</Properties>
</file>